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38E" w14:textId="77777777" w:rsidR="00EA35A9" w:rsidRPr="005635A5" w:rsidRDefault="00BE66C3">
      <w:pPr>
        <w:pStyle w:val="Title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 xml:space="preserve">Dylan C. </w:t>
      </w:r>
      <w:proofErr w:type="spellStart"/>
      <w:r w:rsidRPr="005635A5">
        <w:rPr>
          <w:rFonts w:ascii="Baskerville" w:hAnsi="Baskerville" w:cs="Baskerville"/>
          <w:szCs w:val="24"/>
        </w:rPr>
        <w:t>Penningroth</w:t>
      </w:r>
      <w:proofErr w:type="spellEnd"/>
    </w:p>
    <w:p w14:paraId="328F29FC" w14:textId="77777777" w:rsidR="00BE66C3" w:rsidRPr="005635A5" w:rsidRDefault="00BE66C3">
      <w:pPr>
        <w:rPr>
          <w:rFonts w:ascii="Baskerville" w:hAnsi="Baskerville" w:cs="Baskerville"/>
          <w:sz w:val="24"/>
          <w:szCs w:val="24"/>
        </w:rPr>
        <w:sectPr w:rsidR="00BE66C3" w:rsidRPr="005635A5" w:rsidSect="00116F53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</w:p>
    <w:p w14:paraId="7DF772C9" w14:textId="77777777" w:rsidR="005635A5" w:rsidRPr="005635A5" w:rsidRDefault="005635A5" w:rsidP="005635A5">
      <w:pPr>
        <w:jc w:val="center"/>
        <w:rPr>
          <w:rFonts w:ascii="Baskerville" w:hAnsi="Baskerville"/>
          <w:sz w:val="24"/>
          <w:szCs w:val="24"/>
        </w:rPr>
      </w:pPr>
      <w:r w:rsidRPr="005635A5">
        <w:rPr>
          <w:rFonts w:ascii="Baskerville" w:hAnsi="Baskerville"/>
          <w:sz w:val="24"/>
          <w:szCs w:val="24"/>
        </w:rPr>
        <w:t>University of California, Berkeley</w:t>
      </w:r>
    </w:p>
    <w:p w14:paraId="18FB78BE" w14:textId="09EC7EFD" w:rsidR="005635A5" w:rsidRDefault="00906695" w:rsidP="005635A5">
      <w:pPr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Professor </w:t>
      </w:r>
      <w:r w:rsidR="005635A5" w:rsidRPr="005635A5">
        <w:rPr>
          <w:rFonts w:ascii="Baskerville" w:hAnsi="Baskerville"/>
          <w:sz w:val="24"/>
          <w:szCs w:val="24"/>
        </w:rPr>
        <w:t>of Law</w:t>
      </w:r>
      <w:r>
        <w:rPr>
          <w:rFonts w:ascii="Baskerville" w:hAnsi="Baskerville"/>
          <w:sz w:val="24"/>
          <w:szCs w:val="24"/>
        </w:rPr>
        <w:t xml:space="preserve"> </w:t>
      </w:r>
      <w:r w:rsidR="009171BD">
        <w:rPr>
          <w:rFonts w:ascii="Baskerville" w:hAnsi="Baskerville"/>
          <w:sz w:val="24"/>
          <w:szCs w:val="24"/>
        </w:rPr>
        <w:t>and History</w:t>
      </w:r>
    </w:p>
    <w:p w14:paraId="55C35AA8" w14:textId="5314F06A" w:rsidR="00906695" w:rsidRPr="005635A5" w:rsidRDefault="00906695" w:rsidP="005635A5">
      <w:pPr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Affiliated Research Professor, American Bar Foundation </w:t>
      </w:r>
    </w:p>
    <w:p w14:paraId="0F02AA8E" w14:textId="2F1A1B57" w:rsidR="003C1028" w:rsidRDefault="00000000" w:rsidP="005635A5">
      <w:pPr>
        <w:jc w:val="center"/>
        <w:rPr>
          <w:rFonts w:ascii="Baskerville" w:hAnsi="Baskerville"/>
          <w:sz w:val="24"/>
          <w:szCs w:val="24"/>
        </w:rPr>
      </w:pPr>
      <w:hyperlink r:id="rId12" w:history="1">
        <w:proofErr w:type="spellStart"/>
        <w:r w:rsidR="00BB6C19" w:rsidRPr="005B0304">
          <w:rPr>
            <w:rStyle w:val="Hyperlink"/>
            <w:rFonts w:ascii="Baskerville" w:hAnsi="Baskerville"/>
            <w:sz w:val="24"/>
            <w:szCs w:val="24"/>
          </w:rPr>
          <w:t>dcap@law.berkeley.edu</w:t>
        </w:r>
        <w:proofErr w:type="spellEnd"/>
      </w:hyperlink>
    </w:p>
    <w:p w14:paraId="7455CC6B" w14:textId="77777777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</w:p>
    <w:p w14:paraId="70748EEC" w14:textId="51F41670" w:rsidR="00906695" w:rsidRDefault="00EA35A9" w:rsidP="00906695">
      <w:pPr>
        <w:pStyle w:val="Heading2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>EMPLOYMENT</w:t>
      </w:r>
      <w:r w:rsidR="00906695">
        <w:rPr>
          <w:rFonts w:ascii="Baskerville" w:hAnsi="Baskerville" w:cs="Baskerville"/>
          <w:szCs w:val="24"/>
        </w:rPr>
        <w:t xml:space="preserve"> </w:t>
      </w:r>
    </w:p>
    <w:p w14:paraId="5F35FFBB" w14:textId="77777777" w:rsidR="009171BD" w:rsidRDefault="009171BD" w:rsidP="009171BD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2022-</w:t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 w:rsidRPr="009171BD">
        <w:rPr>
          <w:rFonts w:ascii="Baskerville" w:hAnsi="Baskerville" w:cs="Baskerville"/>
          <w:sz w:val="24"/>
          <w:szCs w:val="24"/>
        </w:rPr>
        <w:t xml:space="preserve">Alexander F. and May T. Morrison Professor of American History and </w:t>
      </w:r>
    </w:p>
    <w:p w14:paraId="5FDC3EC7" w14:textId="232861A0" w:rsidR="009171BD" w:rsidRPr="009171BD" w:rsidRDefault="009171BD" w:rsidP="009171BD">
      <w:pPr>
        <w:ind w:left="1440"/>
        <w:rPr>
          <w:rFonts w:ascii="Baskerville" w:hAnsi="Baskerville" w:cs="Baskerville"/>
          <w:sz w:val="24"/>
          <w:szCs w:val="24"/>
        </w:rPr>
      </w:pPr>
      <w:r w:rsidRPr="009171BD">
        <w:rPr>
          <w:rFonts w:ascii="Baskerville" w:hAnsi="Baskerville" w:cs="Baskerville"/>
          <w:sz w:val="24"/>
          <w:szCs w:val="24"/>
        </w:rPr>
        <w:t>American Citizenship</w:t>
      </w:r>
    </w:p>
    <w:p w14:paraId="49F1A0F4" w14:textId="50D05FCA" w:rsidR="005635A5" w:rsidRDefault="005635A5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2015-</w:t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  <w:t xml:space="preserve">Professor of Law and History, University of California at Berkeley </w:t>
      </w:r>
    </w:p>
    <w:p w14:paraId="55B896FE" w14:textId="0AAA2A31" w:rsidR="005635A5" w:rsidRDefault="005635A5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2015-</w:t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  <w:t xml:space="preserve">Affiliated Research Professor, American Bar Foundation </w:t>
      </w:r>
    </w:p>
    <w:p w14:paraId="5ED0CA7C" w14:textId="16398239" w:rsidR="0018037D" w:rsidRPr="005635A5" w:rsidRDefault="0018037D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2013-</w:t>
      </w:r>
      <w:r w:rsidR="005635A5">
        <w:rPr>
          <w:rFonts w:ascii="Baskerville" w:hAnsi="Baskerville" w:cs="Baskerville"/>
          <w:sz w:val="24"/>
          <w:szCs w:val="24"/>
        </w:rPr>
        <w:t>15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Professor, History Department, Northwestern </w:t>
      </w:r>
      <w:r w:rsidR="00D33046">
        <w:rPr>
          <w:rFonts w:ascii="Baskerville" w:hAnsi="Baskerville" w:cs="Baskerville"/>
          <w:sz w:val="24"/>
          <w:szCs w:val="24"/>
        </w:rPr>
        <w:t xml:space="preserve">University </w:t>
      </w:r>
    </w:p>
    <w:p w14:paraId="51B9EE0D" w14:textId="438158BD" w:rsidR="00EC4D94" w:rsidRPr="005635A5" w:rsidRDefault="00EC4D94" w:rsidP="00EC4D94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2007-</w:t>
      </w:r>
      <w:r w:rsidR="005635A5">
        <w:rPr>
          <w:rFonts w:ascii="Baskerville" w:hAnsi="Baskerville" w:cs="Baskerville"/>
          <w:sz w:val="24"/>
          <w:szCs w:val="24"/>
        </w:rPr>
        <w:t>15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Research Professor, American Bar Foundation </w:t>
      </w:r>
    </w:p>
    <w:p w14:paraId="270D9A19" w14:textId="029DBA43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2003-</w:t>
      </w:r>
      <w:r w:rsidR="00EC4D94" w:rsidRPr="005635A5">
        <w:rPr>
          <w:rFonts w:ascii="Baskerville" w:hAnsi="Baskerville" w:cs="Baskerville"/>
          <w:sz w:val="24"/>
          <w:szCs w:val="24"/>
        </w:rPr>
        <w:t>13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Associate Professor, History Department, Northwestern </w:t>
      </w:r>
    </w:p>
    <w:p w14:paraId="15A3A0D8" w14:textId="77777777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2002-03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Visiting Assistant Professor, History Department, Northwestern </w:t>
      </w:r>
    </w:p>
    <w:p w14:paraId="415E35D8" w14:textId="77777777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1999-2002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Assistant Professor, History Department, University of Virginia </w:t>
      </w:r>
    </w:p>
    <w:p w14:paraId="5644675D" w14:textId="77777777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</w:p>
    <w:p w14:paraId="193E2C4F" w14:textId="77777777" w:rsidR="00EA35A9" w:rsidRPr="005635A5" w:rsidRDefault="00EA35A9">
      <w:pPr>
        <w:pStyle w:val="Heading2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>EDUCATION</w:t>
      </w:r>
    </w:p>
    <w:p w14:paraId="01369E28" w14:textId="731A1FE8" w:rsidR="00EA35A9" w:rsidRPr="005635A5" w:rsidRDefault="009D792F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Ph.D</w:t>
      </w:r>
      <w:r w:rsidR="008027E7">
        <w:rPr>
          <w:rFonts w:ascii="Baskerville" w:hAnsi="Baskerville" w:cs="Baskerville"/>
          <w:sz w:val="24"/>
          <w:szCs w:val="24"/>
        </w:rPr>
        <w:t>. 2000</w:t>
      </w:r>
      <w:r w:rsidR="008027E7">
        <w:rPr>
          <w:rFonts w:ascii="Baskerville" w:hAnsi="Baskerville" w:cs="Baskerville"/>
          <w:sz w:val="24"/>
          <w:szCs w:val="24"/>
        </w:rPr>
        <w:tab/>
      </w:r>
      <w:r w:rsidR="00EA35A9" w:rsidRPr="005635A5">
        <w:rPr>
          <w:rFonts w:ascii="Baskerville" w:hAnsi="Baskerville" w:cs="Baskerville"/>
          <w:sz w:val="24"/>
          <w:szCs w:val="24"/>
        </w:rPr>
        <w:t xml:space="preserve">Johns Hopkins University, History </w:t>
      </w:r>
    </w:p>
    <w:p w14:paraId="275E14A3" w14:textId="7594BE9B" w:rsidR="00EA35A9" w:rsidRPr="005635A5" w:rsidRDefault="002E2606" w:rsidP="00F215EC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B.A. 1993</w:t>
      </w:r>
      <w:r>
        <w:rPr>
          <w:rFonts w:ascii="Baskerville" w:hAnsi="Baskerville" w:cs="Baskerville"/>
          <w:sz w:val="24"/>
          <w:szCs w:val="24"/>
        </w:rPr>
        <w:tab/>
      </w:r>
      <w:r w:rsidR="00EA35A9" w:rsidRPr="005635A5">
        <w:rPr>
          <w:rFonts w:ascii="Baskerville" w:hAnsi="Baskerville" w:cs="Baskerville"/>
          <w:sz w:val="24"/>
          <w:szCs w:val="24"/>
        </w:rPr>
        <w:t xml:space="preserve">Yale University, </w:t>
      </w:r>
      <w:r>
        <w:rPr>
          <w:rFonts w:ascii="Baskerville" w:hAnsi="Baskerville" w:cs="Baskerville"/>
          <w:sz w:val="24"/>
          <w:szCs w:val="24"/>
        </w:rPr>
        <w:t xml:space="preserve">with </w:t>
      </w:r>
      <w:r w:rsidR="00EA35A9" w:rsidRPr="005635A5">
        <w:rPr>
          <w:rFonts w:ascii="Baskerville" w:hAnsi="Baskerville" w:cs="Baskerville"/>
          <w:sz w:val="24"/>
          <w:szCs w:val="24"/>
        </w:rPr>
        <w:t>Distinction in History</w:t>
      </w:r>
      <w:r w:rsidR="00633D99">
        <w:rPr>
          <w:rFonts w:ascii="Baskerville" w:hAnsi="Baskerville" w:cs="Baskerville"/>
          <w:sz w:val="24"/>
          <w:szCs w:val="24"/>
        </w:rPr>
        <w:t xml:space="preserve"> </w:t>
      </w:r>
    </w:p>
    <w:p w14:paraId="5F4A7C38" w14:textId="77777777" w:rsidR="00EA35A9" w:rsidRPr="005635A5" w:rsidRDefault="00EA35A9">
      <w:pPr>
        <w:pStyle w:val="Heading2"/>
        <w:rPr>
          <w:rFonts w:ascii="Baskerville" w:hAnsi="Baskerville" w:cs="Baskerville"/>
          <w:szCs w:val="24"/>
        </w:rPr>
      </w:pPr>
    </w:p>
    <w:p w14:paraId="652732C5" w14:textId="2BD3A20F" w:rsidR="009A51B6" w:rsidRPr="005635A5" w:rsidRDefault="00EA35A9" w:rsidP="009A51B6">
      <w:pPr>
        <w:pStyle w:val="Heading2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 xml:space="preserve">AWARDS AND FELLOWSHIPS </w:t>
      </w:r>
    </w:p>
    <w:p w14:paraId="0E2C0C7E" w14:textId="1D84AE98" w:rsidR="00882BE1" w:rsidRPr="00882BE1" w:rsidRDefault="00882BE1" w:rsidP="00882BE1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882BE1">
        <w:rPr>
          <w:rFonts w:ascii="Baskerville" w:hAnsi="Baskerville"/>
        </w:rPr>
        <w:t xml:space="preserve">2024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882BE1">
        <w:rPr>
          <w:rFonts w:ascii="Baskerville" w:hAnsi="Baskerville"/>
        </w:rPr>
        <w:t xml:space="preserve">Merle </w:t>
      </w:r>
      <w:proofErr w:type="spellStart"/>
      <w:r w:rsidRPr="00882BE1">
        <w:rPr>
          <w:rFonts w:ascii="Baskerville" w:hAnsi="Baskerville"/>
        </w:rPr>
        <w:t>Curti</w:t>
      </w:r>
      <w:proofErr w:type="spellEnd"/>
      <w:r w:rsidRPr="00882BE1">
        <w:rPr>
          <w:rFonts w:ascii="Baskerville" w:hAnsi="Baskerville"/>
        </w:rPr>
        <w:t xml:space="preserve"> Prize, Organization of American Historians</w:t>
      </w:r>
    </w:p>
    <w:p w14:paraId="4AE7FC43" w14:textId="30FFB4DC" w:rsidR="00882BE1" w:rsidRPr="00882BE1" w:rsidRDefault="00882BE1" w:rsidP="00882BE1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882BE1">
        <w:rPr>
          <w:rFonts w:ascii="Baskerville" w:hAnsi="Baskerville"/>
        </w:rPr>
        <w:t xml:space="preserve">2024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882BE1">
        <w:rPr>
          <w:rFonts w:ascii="Baskerville" w:hAnsi="Baskerville"/>
        </w:rPr>
        <w:t>Ellis W. Hawley Prize, Organization of American Historians</w:t>
      </w:r>
    </w:p>
    <w:p w14:paraId="40C582E9" w14:textId="21FD4695" w:rsidR="00882BE1" w:rsidRPr="00882BE1" w:rsidRDefault="00882BE1" w:rsidP="00882BE1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882BE1">
        <w:rPr>
          <w:rFonts w:ascii="Baskerville" w:hAnsi="Baskerville"/>
        </w:rPr>
        <w:t xml:space="preserve">2024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 xml:space="preserve">David </w:t>
      </w:r>
      <w:proofErr w:type="spellStart"/>
      <w:r w:rsidRPr="00882BE1">
        <w:rPr>
          <w:rFonts w:ascii="Baskerville" w:hAnsi="Baskerville"/>
        </w:rPr>
        <w:t>Langum</w:t>
      </w:r>
      <w:proofErr w:type="spellEnd"/>
      <w:r w:rsidRPr="00882BE1">
        <w:rPr>
          <w:rFonts w:ascii="Baskerville" w:hAnsi="Baskerville"/>
        </w:rPr>
        <w:t xml:space="preserve"> Prize for American Legal History</w:t>
      </w:r>
    </w:p>
    <w:p w14:paraId="3BB912F7" w14:textId="6E51BE5C" w:rsidR="00882BE1" w:rsidRPr="00882BE1" w:rsidRDefault="00882BE1" w:rsidP="00882BE1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882BE1">
        <w:rPr>
          <w:rFonts w:ascii="Baskerville" w:hAnsi="Baskerville"/>
        </w:rPr>
        <w:t xml:space="preserve">2024 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882BE1">
        <w:rPr>
          <w:rFonts w:ascii="Baskerville" w:hAnsi="Baskerville"/>
        </w:rPr>
        <w:t>Shortlisted for Mark Lynton History Prize, Columbia Journalism School</w:t>
      </w:r>
    </w:p>
    <w:p w14:paraId="7D2114EC" w14:textId="531A86FA" w:rsidR="00584A47" w:rsidRPr="00882BE1" w:rsidRDefault="00584A47" w:rsidP="00882BE1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882BE1">
        <w:rPr>
          <w:rFonts w:ascii="Baskerville" w:hAnsi="Baskerville" w:cs="Baskerville"/>
        </w:rPr>
        <w:t>2018-19</w:t>
      </w:r>
      <w:r w:rsidRPr="00882BE1">
        <w:rPr>
          <w:rFonts w:ascii="Baskerville" w:hAnsi="Baskerville" w:cs="Baskerville"/>
        </w:rPr>
        <w:tab/>
      </w:r>
      <w:r w:rsidR="00535CCF" w:rsidRPr="00882BE1">
        <w:rPr>
          <w:rFonts w:ascii="Baskerville" w:hAnsi="Baskerville" w:cs="Baskerville"/>
        </w:rPr>
        <w:t>American Council of Learned Societies</w:t>
      </w:r>
      <w:r w:rsidRPr="00882BE1">
        <w:rPr>
          <w:rFonts w:ascii="Baskerville" w:hAnsi="Baskerville" w:cs="Baskerville"/>
        </w:rPr>
        <w:t xml:space="preserve"> Fellowship </w:t>
      </w:r>
    </w:p>
    <w:p w14:paraId="6C66C5B9" w14:textId="3DBC4A8F" w:rsidR="002562AF" w:rsidRPr="005635A5" w:rsidRDefault="002562AF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2013-14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Stanford Humanities Center Fellowship </w:t>
      </w:r>
    </w:p>
    <w:p w14:paraId="32FCEAEB" w14:textId="517CDD19" w:rsidR="00922C16" w:rsidRPr="005635A5" w:rsidRDefault="00922C16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2013-17</w:t>
      </w:r>
      <w:r w:rsidRPr="005635A5">
        <w:rPr>
          <w:rFonts w:ascii="Baskerville" w:hAnsi="Baskerville" w:cs="Baskerville"/>
          <w:sz w:val="24"/>
          <w:szCs w:val="24"/>
        </w:rPr>
        <w:tab/>
      </w:r>
      <w:r w:rsidR="00B118E4">
        <w:rPr>
          <w:rFonts w:ascii="Baskerville" w:hAnsi="Baskerville" w:cs="Baskerville"/>
          <w:sz w:val="24"/>
          <w:szCs w:val="24"/>
        </w:rPr>
        <w:t xml:space="preserve">MacArthur Fellowship </w:t>
      </w:r>
    </w:p>
    <w:p w14:paraId="235B14A9" w14:textId="0D51B0BF" w:rsidR="00C3142C" w:rsidRPr="005635A5" w:rsidRDefault="00C3142C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2012</w:t>
      </w:r>
      <w:r w:rsidRPr="005635A5">
        <w:rPr>
          <w:rFonts w:ascii="Baskerville" w:hAnsi="Baskerville" w:cs="Baskerville"/>
          <w:sz w:val="24"/>
          <w:szCs w:val="24"/>
        </w:rPr>
        <w:tab/>
        <w:t>Associated Student</w:t>
      </w:r>
      <w:r w:rsidR="00AE6A62">
        <w:rPr>
          <w:rFonts w:ascii="Baskerville" w:hAnsi="Baskerville" w:cs="Baskerville"/>
          <w:sz w:val="24"/>
          <w:szCs w:val="24"/>
        </w:rPr>
        <w:t xml:space="preserve"> Government Faculty Honor Roll, Northwestern </w:t>
      </w:r>
    </w:p>
    <w:p w14:paraId="6CBA66A0" w14:textId="77777777" w:rsidR="00447678" w:rsidRPr="005635A5" w:rsidRDefault="00447678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2011-14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Charles Deering McCormick Professor of Teaching Excellence, Northwestern </w:t>
      </w:r>
    </w:p>
    <w:p w14:paraId="45FFE902" w14:textId="2FC5D774" w:rsidR="00D040D4" w:rsidRPr="005635A5" w:rsidRDefault="00D040D4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2009-12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National Science Foundation Award, </w:t>
      </w:r>
      <w:r w:rsidR="003F00FF" w:rsidRPr="005635A5">
        <w:rPr>
          <w:rFonts w:ascii="Baskerville" w:hAnsi="Baskerville" w:cs="Baskerville"/>
          <w:sz w:val="24"/>
          <w:szCs w:val="24"/>
        </w:rPr>
        <w:t>“</w:t>
      </w:r>
      <w:r w:rsidRPr="005635A5">
        <w:rPr>
          <w:rFonts w:ascii="Baskerville" w:hAnsi="Baskerville" w:cs="Baskerville"/>
          <w:sz w:val="24"/>
          <w:szCs w:val="24"/>
        </w:rPr>
        <w:t>Local Courts and African American Life</w:t>
      </w:r>
      <w:r w:rsidR="003F00FF" w:rsidRPr="005635A5">
        <w:rPr>
          <w:rFonts w:ascii="Baskerville" w:hAnsi="Baskerville" w:cs="Baskerville"/>
          <w:sz w:val="24"/>
          <w:szCs w:val="24"/>
        </w:rPr>
        <w:t>”</w:t>
      </w:r>
      <w:r w:rsidRPr="005635A5">
        <w:rPr>
          <w:rFonts w:ascii="Baskerville" w:hAnsi="Baskerville" w:cs="Baskerville"/>
          <w:sz w:val="24"/>
          <w:szCs w:val="24"/>
        </w:rPr>
        <w:t xml:space="preserve"> (</w:t>
      </w:r>
      <w:r w:rsidR="00564EE0">
        <w:rPr>
          <w:rFonts w:ascii="Baskerville" w:hAnsi="Baskerville" w:cs="Baskerville"/>
          <w:sz w:val="24"/>
          <w:szCs w:val="24"/>
        </w:rPr>
        <w:t xml:space="preserve">award </w:t>
      </w:r>
      <w:r w:rsidR="00564EE0" w:rsidRPr="005635A5">
        <w:rPr>
          <w:rFonts w:ascii="Baskerville" w:hAnsi="Baskerville" w:cs="Baskerville"/>
          <w:sz w:val="24"/>
          <w:szCs w:val="24"/>
        </w:rPr>
        <w:t>#0921883</w:t>
      </w:r>
      <w:r w:rsidR="00AF72ED">
        <w:rPr>
          <w:rFonts w:ascii="Baskerville" w:hAnsi="Baskerville" w:cs="Baskerville"/>
          <w:sz w:val="24"/>
          <w:szCs w:val="24"/>
        </w:rPr>
        <w:t>, $131,518</w:t>
      </w:r>
      <w:r w:rsidRPr="005635A5">
        <w:rPr>
          <w:rFonts w:ascii="Baskerville" w:hAnsi="Baskerville" w:cs="Baskerville"/>
          <w:sz w:val="24"/>
          <w:szCs w:val="24"/>
        </w:rPr>
        <w:t xml:space="preserve">) </w:t>
      </w:r>
    </w:p>
    <w:p w14:paraId="059AC653" w14:textId="0F3C1981" w:rsidR="004F2EDF" w:rsidRPr="005635A5" w:rsidRDefault="004F2EDF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2009</w:t>
      </w:r>
      <w:r w:rsidRPr="005635A5">
        <w:rPr>
          <w:rFonts w:ascii="Baskerville" w:hAnsi="Baskerville" w:cs="Baskerville"/>
          <w:sz w:val="24"/>
          <w:szCs w:val="24"/>
        </w:rPr>
        <w:tab/>
        <w:t>EBSCOhost/America: History and Life Award, Orga</w:t>
      </w:r>
      <w:r w:rsidR="00D040D4" w:rsidRPr="005635A5">
        <w:rPr>
          <w:rFonts w:ascii="Baskerville" w:hAnsi="Baskerville" w:cs="Baskerville"/>
          <w:sz w:val="24"/>
          <w:szCs w:val="24"/>
        </w:rPr>
        <w:t>nization of Am</w:t>
      </w:r>
      <w:r w:rsidR="00FA5962" w:rsidRPr="005635A5">
        <w:rPr>
          <w:rFonts w:ascii="Baskerville" w:hAnsi="Baskerville" w:cs="Baskerville"/>
          <w:sz w:val="24"/>
          <w:szCs w:val="24"/>
        </w:rPr>
        <w:t xml:space="preserve">erican Historians (for article </w:t>
      </w:r>
      <w:r w:rsidR="003F00FF" w:rsidRPr="005635A5">
        <w:rPr>
          <w:rFonts w:ascii="Baskerville" w:hAnsi="Baskerville" w:cs="Baskerville"/>
          <w:sz w:val="24"/>
          <w:szCs w:val="24"/>
        </w:rPr>
        <w:t>“</w:t>
      </w:r>
      <w:r w:rsidR="00FA5962" w:rsidRPr="005635A5">
        <w:rPr>
          <w:rFonts w:ascii="Baskerville" w:hAnsi="Baskerville" w:cs="Baskerville"/>
          <w:sz w:val="24"/>
          <w:szCs w:val="24"/>
        </w:rPr>
        <w:t>The Claims of Slaves and Ex-Slaves</w:t>
      </w:r>
      <w:r w:rsidR="003F00FF" w:rsidRPr="005635A5">
        <w:rPr>
          <w:rFonts w:ascii="Baskerville" w:hAnsi="Baskerville" w:cs="Baskerville"/>
          <w:sz w:val="24"/>
          <w:szCs w:val="24"/>
        </w:rPr>
        <w:t>”</w:t>
      </w:r>
      <w:r w:rsidR="00FA5962" w:rsidRPr="005635A5">
        <w:rPr>
          <w:rFonts w:ascii="Baskerville" w:hAnsi="Baskerville" w:cs="Baskerville"/>
          <w:sz w:val="24"/>
          <w:szCs w:val="24"/>
        </w:rPr>
        <w:t xml:space="preserve">) </w:t>
      </w:r>
    </w:p>
    <w:p w14:paraId="1DB71467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2008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Weinberg College of Arts and Sciences Teaching Award, Northwestern </w:t>
      </w:r>
    </w:p>
    <w:p w14:paraId="13967A61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2008-10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Wayne V. Jones Research Professorship in History, Northwestern </w:t>
      </w:r>
    </w:p>
    <w:p w14:paraId="0EE18F3E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2006-07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National Endowment for the Humanities Fellow, Newberry Library </w:t>
      </w:r>
    </w:p>
    <w:p w14:paraId="7E40F33E" w14:textId="6DA45D01" w:rsidR="00EA35A9" w:rsidRPr="005635A5" w:rsidRDefault="00857836">
      <w:pPr>
        <w:ind w:left="1440" w:hanging="144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2005-</w:t>
      </w:r>
      <w:r w:rsidR="00EA35A9" w:rsidRPr="005635A5">
        <w:rPr>
          <w:rFonts w:ascii="Baskerville" w:hAnsi="Baskerville" w:cs="Baskerville"/>
          <w:sz w:val="24"/>
          <w:szCs w:val="24"/>
        </w:rPr>
        <w:tab/>
        <w:t xml:space="preserve">Distinguished Lecturer, Organization of American Historians </w:t>
      </w:r>
    </w:p>
    <w:p w14:paraId="1CC09ACB" w14:textId="77777777" w:rsidR="00EA35A9" w:rsidRPr="005635A5" w:rsidRDefault="00EA35A9">
      <w:pPr>
        <w:pStyle w:val="Heading6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>2006</w:t>
      </w:r>
      <w:r w:rsidRPr="005635A5">
        <w:rPr>
          <w:rFonts w:ascii="Baskerville" w:hAnsi="Baskerville" w:cs="Baskerville"/>
          <w:szCs w:val="24"/>
        </w:rPr>
        <w:tab/>
        <w:t xml:space="preserve">Lane Professor in the Humanities, Northwestern </w:t>
      </w:r>
    </w:p>
    <w:p w14:paraId="23FF2E99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2004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Avery O. Craven Award, Organization of American Historians </w:t>
      </w:r>
    </w:p>
    <w:p w14:paraId="0FAB56B0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2000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Allan Nevins Prize, The Society of American Historians </w:t>
      </w:r>
    </w:p>
    <w:p w14:paraId="3B294CC5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1998-99</w:t>
      </w:r>
      <w:r w:rsidRPr="005635A5">
        <w:rPr>
          <w:rFonts w:ascii="Baskerville" w:hAnsi="Baskerville" w:cs="Baskerville"/>
          <w:sz w:val="24"/>
          <w:szCs w:val="24"/>
        </w:rPr>
        <w:tab/>
        <w:t>Pre-doctoral Fellowship, Carter G. Woodson Institute for African and African American Studies, University of Virginia</w:t>
      </w:r>
    </w:p>
    <w:p w14:paraId="3A72E933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1998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Huggins-Quarles Award, Organization of American Historians </w:t>
      </w:r>
    </w:p>
    <w:p w14:paraId="3AA74257" w14:textId="7841AECA" w:rsidR="00F215EC" w:rsidRPr="005635A5" w:rsidRDefault="00F215EC">
      <w:pPr>
        <w:ind w:left="1440" w:hanging="1440"/>
        <w:rPr>
          <w:rFonts w:ascii="Baskerville" w:hAnsi="Baskerville" w:cs="Baskerville"/>
          <w:sz w:val="24"/>
          <w:szCs w:val="24"/>
        </w:rPr>
      </w:pPr>
    </w:p>
    <w:p w14:paraId="137A3FC7" w14:textId="7C8D13C8" w:rsidR="00EA35A9" w:rsidRPr="005635A5" w:rsidRDefault="00EA35A9">
      <w:pPr>
        <w:pStyle w:val="Heading2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lastRenderedPageBreak/>
        <w:t xml:space="preserve">PUBLICATIONS </w:t>
      </w:r>
    </w:p>
    <w:p w14:paraId="6ED34583" w14:textId="47176C86" w:rsidR="00045955" w:rsidRDefault="00045955" w:rsidP="00E437B9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Dylan C. </w:t>
      </w:r>
      <w:proofErr w:type="spellStart"/>
      <w:r>
        <w:rPr>
          <w:rFonts w:ascii="Baskerville" w:hAnsi="Baskerville" w:cs="Baskerville"/>
          <w:sz w:val="24"/>
          <w:szCs w:val="24"/>
        </w:rPr>
        <w:t>Penningroth</w:t>
      </w:r>
      <w:proofErr w:type="spellEnd"/>
      <w:r>
        <w:rPr>
          <w:rFonts w:ascii="Baskerville" w:hAnsi="Baskerville" w:cs="Baskerville"/>
          <w:sz w:val="24"/>
          <w:szCs w:val="24"/>
        </w:rPr>
        <w:t xml:space="preserve">, </w:t>
      </w:r>
      <w:hyperlink r:id="rId13" w:history="1">
        <w:r w:rsidRPr="00045955">
          <w:rPr>
            <w:rStyle w:val="Hyperlink"/>
            <w:rFonts w:ascii="Baskerville" w:hAnsi="Baskerville" w:cs="Baskerville"/>
            <w:i/>
            <w:iCs/>
            <w:sz w:val="24"/>
            <w:szCs w:val="24"/>
          </w:rPr>
          <w:t>Before the Movement: The Hidden History of Black Civil Rights</w:t>
        </w:r>
      </w:hyperlink>
      <w:r>
        <w:rPr>
          <w:rFonts w:ascii="Baskerville" w:hAnsi="Baskerville" w:cs="Baskerville"/>
          <w:i/>
          <w:iCs/>
          <w:sz w:val="24"/>
          <w:szCs w:val="24"/>
        </w:rPr>
        <w:t xml:space="preserve"> </w:t>
      </w:r>
      <w:r>
        <w:rPr>
          <w:rFonts w:ascii="Baskerville" w:hAnsi="Baskerville" w:cs="Baskerville"/>
          <w:sz w:val="24"/>
          <w:szCs w:val="24"/>
        </w:rPr>
        <w:t xml:space="preserve">(Liveright, 2023) </w:t>
      </w:r>
    </w:p>
    <w:p w14:paraId="11316CC3" w14:textId="77777777" w:rsidR="00045955" w:rsidRPr="00045955" w:rsidRDefault="00045955" w:rsidP="00E437B9">
      <w:pPr>
        <w:rPr>
          <w:rFonts w:ascii="Baskerville" w:hAnsi="Baskerville" w:cs="Baskerville"/>
          <w:sz w:val="24"/>
          <w:szCs w:val="24"/>
        </w:rPr>
      </w:pPr>
    </w:p>
    <w:p w14:paraId="4E5AE3C8" w14:textId="46F6381B" w:rsidR="00E437B9" w:rsidRPr="00E437B9" w:rsidRDefault="00E437B9" w:rsidP="00E437B9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Dylan C. </w:t>
      </w:r>
      <w:proofErr w:type="spellStart"/>
      <w:r>
        <w:rPr>
          <w:rFonts w:ascii="Baskerville" w:hAnsi="Baskerville" w:cs="Baskerville"/>
          <w:sz w:val="24"/>
          <w:szCs w:val="24"/>
        </w:rPr>
        <w:t>Penningroth</w:t>
      </w:r>
      <w:proofErr w:type="spellEnd"/>
      <w:r>
        <w:rPr>
          <w:rFonts w:ascii="Baskerville" w:hAnsi="Baskerville" w:cs="Baskerville"/>
          <w:sz w:val="24"/>
          <w:szCs w:val="24"/>
        </w:rPr>
        <w:t xml:space="preserve">, </w:t>
      </w:r>
      <w:hyperlink r:id="rId14" w:history="1">
        <w:r w:rsidRPr="00B50A94">
          <w:rPr>
            <w:rStyle w:val="Hyperlink"/>
            <w:rFonts w:ascii="Baskerville" w:hAnsi="Baskerville" w:cs="Baskerville"/>
            <w:i/>
            <w:iCs/>
            <w:sz w:val="24"/>
            <w:szCs w:val="24"/>
          </w:rPr>
          <w:t>Race in Contract Law,</w:t>
        </w:r>
        <w:r w:rsidRPr="00B50A94">
          <w:rPr>
            <w:rStyle w:val="Hyperlink"/>
            <w:rFonts w:ascii="Baskerville" w:hAnsi="Baskerville" w:cs="Baskerville"/>
            <w:sz w:val="24"/>
            <w:szCs w:val="24"/>
          </w:rPr>
          <w:t xml:space="preserve"> </w:t>
        </w:r>
        <w:r w:rsidRPr="00B50A94">
          <w:rPr>
            <w:rStyle w:val="Hyperlink"/>
            <w:rFonts w:ascii="Baskerville" w:hAnsi="Baskerville" w:cs="Baskerville"/>
            <w:smallCaps/>
            <w:sz w:val="24"/>
            <w:szCs w:val="24"/>
          </w:rPr>
          <w:t xml:space="preserve">170 U. Pa. L. Rev. </w:t>
        </w:r>
        <w:r w:rsidR="00086974" w:rsidRPr="00B50A94">
          <w:rPr>
            <w:rStyle w:val="Hyperlink"/>
            <w:rFonts w:ascii="Baskerville" w:hAnsi="Baskerville" w:cs="Baskerville"/>
            <w:smallCaps/>
            <w:sz w:val="24"/>
            <w:szCs w:val="24"/>
          </w:rPr>
          <w:t>1199</w:t>
        </w:r>
      </w:hyperlink>
      <w:r w:rsidR="00086974">
        <w:rPr>
          <w:rFonts w:ascii="Baskerville" w:hAnsi="Baskerville" w:cs="Baskerville"/>
          <w:smallCaps/>
          <w:sz w:val="24"/>
          <w:szCs w:val="24"/>
        </w:rPr>
        <w:t>-1301</w:t>
      </w:r>
      <w:r w:rsidRPr="00E437B9">
        <w:rPr>
          <w:rFonts w:ascii="Baskerville" w:hAnsi="Baskerville" w:cs="Baskerville"/>
          <w:sz w:val="24"/>
          <w:szCs w:val="24"/>
        </w:rPr>
        <w:t xml:space="preserve"> (</w:t>
      </w:r>
      <w:r w:rsidR="00C25FFC">
        <w:rPr>
          <w:rFonts w:ascii="Baskerville" w:hAnsi="Baskerville" w:cs="Baskerville"/>
          <w:sz w:val="24"/>
          <w:szCs w:val="24"/>
        </w:rPr>
        <w:t>2022</w:t>
      </w:r>
      <w:r w:rsidRPr="00E437B9">
        <w:rPr>
          <w:rFonts w:ascii="Baskerville" w:hAnsi="Baskerville" w:cs="Baskerville"/>
          <w:sz w:val="24"/>
          <w:szCs w:val="24"/>
        </w:rPr>
        <w:t>)</w:t>
      </w:r>
    </w:p>
    <w:p w14:paraId="4B5EAED2" w14:textId="0FE13F02" w:rsidR="00E437B9" w:rsidRPr="00E437B9" w:rsidRDefault="00E437B9" w:rsidP="00BD6804">
      <w:pPr>
        <w:rPr>
          <w:rFonts w:ascii="Baskerville" w:hAnsi="Baskerville" w:cs="Baskerville"/>
          <w:sz w:val="24"/>
          <w:szCs w:val="24"/>
        </w:rPr>
      </w:pPr>
    </w:p>
    <w:p w14:paraId="2B8B99F5" w14:textId="543924D9" w:rsidR="00BD4B66" w:rsidRPr="00BD4B66" w:rsidRDefault="00BD4B66" w:rsidP="00BD6804">
      <w:pPr>
        <w:rPr>
          <w:rFonts w:ascii="Baskerville" w:hAnsi="Baskerville" w:cs="Baskerville"/>
          <w:sz w:val="24"/>
          <w:szCs w:val="24"/>
        </w:rPr>
      </w:pPr>
      <w:r w:rsidRPr="00BD4B66">
        <w:rPr>
          <w:rFonts w:ascii="Baskerville" w:hAnsi="Baskerville" w:cs="Baskerville"/>
          <w:sz w:val="24"/>
          <w:szCs w:val="24"/>
        </w:rPr>
        <w:t xml:space="preserve">Dylan C. </w:t>
      </w:r>
      <w:proofErr w:type="spellStart"/>
      <w:r w:rsidRPr="00BD4B66">
        <w:rPr>
          <w:rFonts w:ascii="Baskerville" w:hAnsi="Baskerville" w:cs="Baskerville"/>
          <w:sz w:val="24"/>
          <w:szCs w:val="24"/>
        </w:rPr>
        <w:t>Penningroth</w:t>
      </w:r>
      <w:proofErr w:type="spellEnd"/>
      <w:r w:rsidRPr="00BD4B66">
        <w:rPr>
          <w:rFonts w:ascii="Baskerville" w:hAnsi="Baskerville" w:cs="Baskerville"/>
          <w:sz w:val="24"/>
          <w:szCs w:val="24"/>
        </w:rPr>
        <w:t xml:space="preserve">, </w:t>
      </w:r>
      <w:hyperlink r:id="rId15" w:history="1">
        <w:r w:rsidRPr="00B50A94">
          <w:rPr>
            <w:rStyle w:val="Hyperlink"/>
            <w:rFonts w:ascii="Baskerville" w:hAnsi="Baskerville" w:cs="Baskerville"/>
            <w:i/>
            <w:iCs/>
            <w:sz w:val="24"/>
            <w:szCs w:val="24"/>
          </w:rPr>
          <w:t>Everyday Use: A History of Civil Rights in Black Churches</w:t>
        </w:r>
        <w:r w:rsidRPr="00B50A94">
          <w:rPr>
            <w:rStyle w:val="Hyperlink"/>
            <w:rFonts w:ascii="Baskerville" w:hAnsi="Baskerville" w:cs="Baskerville"/>
            <w:sz w:val="24"/>
            <w:szCs w:val="24"/>
          </w:rPr>
          <w:t xml:space="preserve">, 107 </w:t>
        </w:r>
        <w:r w:rsidRPr="00B50A94">
          <w:rPr>
            <w:rStyle w:val="Hyperlink"/>
            <w:rFonts w:ascii="Baskerville" w:hAnsi="Baskerville" w:cs="Baskerville"/>
            <w:smallCaps/>
            <w:sz w:val="24"/>
            <w:szCs w:val="24"/>
          </w:rPr>
          <w:t>Journal of American History</w:t>
        </w:r>
        <w:r w:rsidRPr="00B50A94">
          <w:rPr>
            <w:rStyle w:val="Hyperlink"/>
            <w:rFonts w:ascii="Baskerville" w:hAnsi="Baskerville" w:cs="Baskerville"/>
            <w:sz w:val="24"/>
            <w:szCs w:val="24"/>
          </w:rPr>
          <w:t xml:space="preserve"> 871</w:t>
        </w:r>
      </w:hyperlink>
      <w:r w:rsidR="00655114">
        <w:rPr>
          <w:rFonts w:ascii="Baskerville" w:hAnsi="Baskerville" w:cs="Baskerville"/>
          <w:sz w:val="24"/>
          <w:szCs w:val="24"/>
        </w:rPr>
        <w:t>-98</w:t>
      </w:r>
      <w:r w:rsidR="00BD6804">
        <w:rPr>
          <w:rFonts w:ascii="Baskerville" w:hAnsi="Baskerville" w:cs="Baskerville"/>
          <w:sz w:val="24"/>
          <w:szCs w:val="24"/>
        </w:rPr>
        <w:t xml:space="preserve"> </w:t>
      </w:r>
      <w:r w:rsidRPr="00BD4B66">
        <w:rPr>
          <w:rFonts w:ascii="Baskerville" w:hAnsi="Baskerville" w:cs="Baskerville"/>
          <w:sz w:val="24"/>
          <w:szCs w:val="24"/>
        </w:rPr>
        <w:t>(2021)</w:t>
      </w:r>
      <w:r w:rsidR="00BD6804">
        <w:rPr>
          <w:rFonts w:ascii="Baskerville" w:hAnsi="Baskerville" w:cs="Baskerville"/>
          <w:sz w:val="24"/>
          <w:szCs w:val="24"/>
        </w:rPr>
        <w:t xml:space="preserve"> </w:t>
      </w:r>
    </w:p>
    <w:p w14:paraId="4E9CD967" w14:textId="77777777" w:rsidR="00BA074C" w:rsidRPr="00BD6804" w:rsidRDefault="00BA074C" w:rsidP="00BD6804">
      <w:pPr>
        <w:rPr>
          <w:rFonts w:ascii="Baskerville" w:hAnsi="Baskerville" w:cs="Baskerville"/>
          <w:sz w:val="24"/>
          <w:szCs w:val="24"/>
        </w:rPr>
      </w:pPr>
    </w:p>
    <w:p w14:paraId="5751AE4C" w14:textId="1D9F0DD8" w:rsidR="00C747C3" w:rsidRPr="00BD6804" w:rsidRDefault="00BD4B66" w:rsidP="00BD6804">
      <w:pPr>
        <w:autoSpaceDE w:val="0"/>
        <w:autoSpaceDN w:val="0"/>
        <w:adjustRightInd w:val="0"/>
        <w:rPr>
          <w:rFonts w:ascii="Baskerville" w:hAnsi="Baskerville" w:cs="Helvetica"/>
          <w:sz w:val="24"/>
          <w:szCs w:val="24"/>
        </w:rPr>
      </w:pPr>
      <w:r w:rsidRPr="00BD6804">
        <w:rPr>
          <w:rFonts w:ascii="Baskerville" w:hAnsi="Baskerville" w:cs="Helvetica"/>
          <w:sz w:val="24"/>
          <w:szCs w:val="24"/>
        </w:rPr>
        <w:t xml:space="preserve">Dylan C. </w:t>
      </w:r>
      <w:proofErr w:type="spellStart"/>
      <w:r w:rsidRPr="00BD6804">
        <w:rPr>
          <w:rFonts w:ascii="Baskerville" w:hAnsi="Baskerville" w:cs="Helvetica"/>
          <w:sz w:val="24"/>
          <w:szCs w:val="24"/>
        </w:rPr>
        <w:t>Penningroth</w:t>
      </w:r>
      <w:proofErr w:type="spellEnd"/>
      <w:r w:rsidRPr="00BD6804">
        <w:rPr>
          <w:rFonts w:ascii="Baskerville" w:hAnsi="Baskerville" w:cs="Helvetica"/>
          <w:sz w:val="24"/>
          <w:szCs w:val="24"/>
        </w:rPr>
        <w:t xml:space="preserve">, </w:t>
      </w:r>
      <w:hyperlink r:id="rId16" w:history="1">
        <w:r w:rsidRPr="00B50A94">
          <w:rPr>
            <w:rStyle w:val="Hyperlink"/>
            <w:rFonts w:ascii="Baskerville" w:hAnsi="Baskerville" w:cs="Helvetica"/>
            <w:i/>
            <w:iCs/>
            <w:sz w:val="24"/>
            <w:szCs w:val="24"/>
          </w:rPr>
          <w:t>Writing Slavery’s History</w:t>
        </w:r>
        <w:r w:rsidRPr="00B50A94">
          <w:rPr>
            <w:rStyle w:val="Hyperlink"/>
            <w:rFonts w:ascii="Baskerville" w:hAnsi="Baskerville" w:cs="Helvetica"/>
            <w:sz w:val="24"/>
            <w:szCs w:val="24"/>
          </w:rPr>
          <w:t xml:space="preserve">, 23 </w:t>
        </w:r>
        <w:r w:rsidR="00BD6804" w:rsidRPr="00B50A94">
          <w:rPr>
            <w:rStyle w:val="Hyperlink"/>
            <w:rFonts w:ascii="Baskerville" w:hAnsi="Baskerville" w:cs="Helvetica"/>
            <w:smallCaps/>
            <w:sz w:val="24"/>
            <w:szCs w:val="24"/>
          </w:rPr>
          <w:t>OAH Magazine of History</w:t>
        </w:r>
      </w:hyperlink>
      <w:r w:rsidR="00BD6804" w:rsidRPr="00BD6804">
        <w:rPr>
          <w:rFonts w:ascii="Baskerville" w:hAnsi="Baskerville" w:cs="Helvetica"/>
          <w:sz w:val="24"/>
          <w:szCs w:val="24"/>
        </w:rPr>
        <w:t xml:space="preserve"> </w:t>
      </w:r>
      <w:r w:rsidRPr="00BD6804">
        <w:rPr>
          <w:rFonts w:ascii="Baskerville" w:hAnsi="Baskerville" w:cs="Helvetica"/>
          <w:sz w:val="24"/>
          <w:szCs w:val="24"/>
        </w:rPr>
        <w:t>13</w:t>
      </w:r>
      <w:r w:rsidR="00655114">
        <w:rPr>
          <w:rFonts w:ascii="Baskerville" w:hAnsi="Baskerville" w:cs="Helvetica"/>
          <w:sz w:val="24"/>
          <w:szCs w:val="24"/>
        </w:rPr>
        <w:t>-20</w:t>
      </w:r>
      <w:r w:rsidR="00BD6804">
        <w:rPr>
          <w:rFonts w:ascii="Baskerville" w:hAnsi="Baskerville" w:cs="Helvetica"/>
          <w:sz w:val="24"/>
          <w:szCs w:val="24"/>
        </w:rPr>
        <w:t xml:space="preserve"> </w:t>
      </w:r>
      <w:r w:rsidRPr="00BD6804">
        <w:rPr>
          <w:rFonts w:ascii="Baskerville" w:hAnsi="Baskerville" w:cs="Helvetica"/>
          <w:sz w:val="24"/>
          <w:szCs w:val="24"/>
        </w:rPr>
        <w:t xml:space="preserve">(2009) </w:t>
      </w:r>
      <w:r w:rsidR="000951B8" w:rsidRPr="00BD6804">
        <w:rPr>
          <w:rFonts w:ascii="Baskerville" w:hAnsi="Baskerville" w:cs="Baskerville"/>
          <w:sz w:val="24"/>
          <w:szCs w:val="24"/>
        </w:rPr>
        <w:t xml:space="preserve">(invited essay) </w:t>
      </w:r>
    </w:p>
    <w:p w14:paraId="73987039" w14:textId="77777777" w:rsidR="00C747C3" w:rsidRPr="00BD6804" w:rsidRDefault="00C747C3" w:rsidP="00BD6804">
      <w:pPr>
        <w:rPr>
          <w:rFonts w:ascii="Baskerville" w:hAnsi="Baskerville" w:cs="Baskerville"/>
          <w:sz w:val="24"/>
          <w:szCs w:val="24"/>
        </w:rPr>
      </w:pPr>
    </w:p>
    <w:p w14:paraId="781D1B69" w14:textId="35B1DE1A" w:rsidR="00BD4B66" w:rsidRPr="00BD6804" w:rsidRDefault="00BD4B66" w:rsidP="00BD6804">
      <w:pPr>
        <w:autoSpaceDE w:val="0"/>
        <w:autoSpaceDN w:val="0"/>
        <w:adjustRightInd w:val="0"/>
        <w:rPr>
          <w:rFonts w:ascii="Baskerville" w:hAnsi="Baskerville" w:cs="Helvetica"/>
          <w:sz w:val="24"/>
          <w:szCs w:val="24"/>
        </w:rPr>
      </w:pPr>
      <w:r w:rsidRPr="00BD6804">
        <w:rPr>
          <w:rFonts w:ascii="Baskerville" w:hAnsi="Baskerville" w:cs="Helvetica"/>
          <w:sz w:val="24"/>
          <w:szCs w:val="24"/>
        </w:rPr>
        <w:t xml:space="preserve">Dylan C. </w:t>
      </w:r>
      <w:proofErr w:type="spellStart"/>
      <w:r w:rsidRPr="00BD6804">
        <w:rPr>
          <w:rFonts w:ascii="Baskerville" w:hAnsi="Baskerville" w:cs="Helvetica"/>
          <w:sz w:val="24"/>
          <w:szCs w:val="24"/>
        </w:rPr>
        <w:t>Penningroth</w:t>
      </w:r>
      <w:proofErr w:type="spellEnd"/>
      <w:r w:rsidRPr="00BD6804">
        <w:rPr>
          <w:rFonts w:ascii="Baskerville" w:hAnsi="Baskerville" w:cs="Helvetica"/>
          <w:sz w:val="24"/>
          <w:szCs w:val="24"/>
        </w:rPr>
        <w:t xml:space="preserve">, </w:t>
      </w:r>
      <w:hyperlink r:id="rId17" w:history="1">
        <w:r w:rsidRPr="00B50A94">
          <w:rPr>
            <w:rStyle w:val="Hyperlink"/>
            <w:rFonts w:ascii="Baskerville" w:hAnsi="Baskerville" w:cs="Helvetica"/>
            <w:i/>
            <w:iCs/>
            <w:sz w:val="24"/>
            <w:szCs w:val="24"/>
          </w:rPr>
          <w:t>African American Divorce in Virginia and Washington, D.C., 1865-1930</w:t>
        </w:r>
      </w:hyperlink>
      <w:r w:rsidRPr="00BD6804">
        <w:rPr>
          <w:rFonts w:ascii="Baskerville" w:hAnsi="Baskerville" w:cs="Helvetica"/>
          <w:sz w:val="24"/>
          <w:szCs w:val="24"/>
        </w:rPr>
        <w:t xml:space="preserve">, 33 </w:t>
      </w:r>
      <w:r w:rsidR="00BD6804" w:rsidRPr="00BD6804">
        <w:rPr>
          <w:rFonts w:ascii="Baskerville" w:hAnsi="Baskerville" w:cs="Helvetica"/>
          <w:smallCaps/>
          <w:sz w:val="24"/>
          <w:szCs w:val="24"/>
        </w:rPr>
        <w:t xml:space="preserve">Journal </w:t>
      </w:r>
      <w:r w:rsidR="00BD6804">
        <w:rPr>
          <w:rFonts w:ascii="Baskerville" w:hAnsi="Baskerville" w:cs="Helvetica"/>
          <w:smallCaps/>
          <w:sz w:val="24"/>
          <w:szCs w:val="24"/>
        </w:rPr>
        <w:t>o</w:t>
      </w:r>
      <w:r w:rsidR="00BD6804" w:rsidRPr="00BD6804">
        <w:rPr>
          <w:rFonts w:ascii="Baskerville" w:hAnsi="Baskerville" w:cs="Helvetica"/>
          <w:smallCaps/>
          <w:sz w:val="24"/>
          <w:szCs w:val="24"/>
        </w:rPr>
        <w:t>f Family History</w:t>
      </w:r>
      <w:r w:rsidRPr="00BD6804">
        <w:rPr>
          <w:rFonts w:ascii="Baskerville" w:hAnsi="Baskerville" w:cs="Helvetica"/>
          <w:sz w:val="24"/>
          <w:szCs w:val="24"/>
        </w:rPr>
        <w:t xml:space="preserve"> </w:t>
      </w:r>
      <w:r w:rsidR="00BD6804">
        <w:rPr>
          <w:rFonts w:ascii="Baskerville" w:hAnsi="Baskerville" w:cs="Helvetica"/>
          <w:sz w:val="24"/>
          <w:szCs w:val="24"/>
        </w:rPr>
        <w:t>21</w:t>
      </w:r>
      <w:r w:rsidR="00655114">
        <w:rPr>
          <w:rFonts w:ascii="Baskerville" w:hAnsi="Baskerville" w:cs="Helvetica"/>
          <w:sz w:val="24"/>
          <w:szCs w:val="24"/>
        </w:rPr>
        <w:t>-35</w:t>
      </w:r>
      <w:r w:rsidR="00BD6804">
        <w:rPr>
          <w:rFonts w:ascii="Baskerville" w:hAnsi="Baskerville" w:cs="Helvetica"/>
          <w:sz w:val="24"/>
          <w:szCs w:val="24"/>
        </w:rPr>
        <w:t xml:space="preserve"> </w:t>
      </w:r>
      <w:r w:rsidRPr="00BD6804">
        <w:rPr>
          <w:rFonts w:ascii="Baskerville" w:hAnsi="Baskerville" w:cs="Helvetica"/>
          <w:sz w:val="24"/>
          <w:szCs w:val="24"/>
        </w:rPr>
        <w:t xml:space="preserve">(2008) </w:t>
      </w:r>
    </w:p>
    <w:p w14:paraId="01BC4FF3" w14:textId="77777777" w:rsidR="00EA35A9" w:rsidRPr="00BD6804" w:rsidRDefault="00EA35A9" w:rsidP="00BD6804">
      <w:pPr>
        <w:rPr>
          <w:rFonts w:ascii="Baskerville" w:hAnsi="Baskerville" w:cs="Baskerville"/>
          <w:sz w:val="24"/>
          <w:szCs w:val="24"/>
        </w:rPr>
      </w:pPr>
    </w:p>
    <w:p w14:paraId="3053BC00" w14:textId="1566F3DA" w:rsidR="00EA35A9" w:rsidRPr="00BD6804" w:rsidRDefault="00BD4B66" w:rsidP="00BD6804">
      <w:pPr>
        <w:autoSpaceDE w:val="0"/>
        <w:autoSpaceDN w:val="0"/>
        <w:adjustRightInd w:val="0"/>
        <w:rPr>
          <w:rFonts w:ascii="Baskerville" w:hAnsi="Baskerville" w:cs="Helvetica"/>
          <w:sz w:val="24"/>
          <w:szCs w:val="24"/>
        </w:rPr>
      </w:pPr>
      <w:r w:rsidRPr="00BD6804">
        <w:rPr>
          <w:rFonts w:ascii="Baskerville" w:hAnsi="Baskerville" w:cs="Helvetica"/>
          <w:sz w:val="24"/>
          <w:szCs w:val="24"/>
        </w:rPr>
        <w:t xml:space="preserve">Dylan C. </w:t>
      </w:r>
      <w:proofErr w:type="spellStart"/>
      <w:r w:rsidRPr="00BD6804">
        <w:rPr>
          <w:rFonts w:ascii="Baskerville" w:hAnsi="Baskerville" w:cs="Helvetica"/>
          <w:sz w:val="24"/>
          <w:szCs w:val="24"/>
        </w:rPr>
        <w:t>Penningroth</w:t>
      </w:r>
      <w:proofErr w:type="spellEnd"/>
      <w:r w:rsidRPr="00BD6804">
        <w:rPr>
          <w:rFonts w:ascii="Baskerville" w:hAnsi="Baskerville" w:cs="Helvetica"/>
          <w:sz w:val="24"/>
          <w:szCs w:val="24"/>
        </w:rPr>
        <w:t xml:space="preserve">, </w:t>
      </w:r>
      <w:hyperlink r:id="rId18" w:history="1">
        <w:r w:rsidRPr="00B50A94">
          <w:rPr>
            <w:rStyle w:val="Hyperlink"/>
            <w:rFonts w:ascii="Baskerville" w:hAnsi="Baskerville" w:cs="Helvetica"/>
            <w:i/>
            <w:iCs/>
            <w:sz w:val="24"/>
            <w:szCs w:val="24"/>
          </w:rPr>
          <w:t>The Claims of Slaves and Ex-Slaves to Family and Property: A Transatlantic Comparison</w:t>
        </w:r>
        <w:r w:rsidRPr="00B50A94">
          <w:rPr>
            <w:rStyle w:val="Hyperlink"/>
            <w:rFonts w:ascii="Baskerville" w:hAnsi="Baskerville" w:cs="Helvetica"/>
            <w:sz w:val="24"/>
            <w:szCs w:val="24"/>
          </w:rPr>
          <w:t xml:space="preserve">, 112 </w:t>
        </w:r>
        <w:r w:rsidR="00BD6804" w:rsidRPr="00B50A94">
          <w:rPr>
            <w:rStyle w:val="Hyperlink"/>
            <w:rFonts w:ascii="Baskerville" w:hAnsi="Baskerville" w:cs="Helvetica"/>
            <w:smallCaps/>
            <w:sz w:val="24"/>
            <w:szCs w:val="24"/>
          </w:rPr>
          <w:t>American Historical Review</w:t>
        </w:r>
        <w:r w:rsidR="00BD6804" w:rsidRPr="00B50A94">
          <w:rPr>
            <w:rStyle w:val="Hyperlink"/>
            <w:rFonts w:ascii="Baskerville" w:hAnsi="Baskerville" w:cs="Helvetica"/>
            <w:sz w:val="24"/>
            <w:szCs w:val="24"/>
          </w:rPr>
          <w:t xml:space="preserve"> 1039</w:t>
        </w:r>
      </w:hyperlink>
      <w:r w:rsidR="00655114">
        <w:rPr>
          <w:rFonts w:ascii="Baskerville" w:hAnsi="Baskerville" w:cs="Helvetica"/>
          <w:sz w:val="24"/>
          <w:szCs w:val="24"/>
        </w:rPr>
        <w:t>-69</w:t>
      </w:r>
      <w:r w:rsidR="00BD6804">
        <w:rPr>
          <w:rFonts w:ascii="Baskerville" w:hAnsi="Baskerville" w:cs="Helvetica"/>
          <w:sz w:val="24"/>
          <w:szCs w:val="24"/>
        </w:rPr>
        <w:t xml:space="preserve"> </w:t>
      </w:r>
      <w:r w:rsidRPr="00BD6804">
        <w:rPr>
          <w:rFonts w:ascii="Baskerville" w:hAnsi="Baskerville" w:cs="Helvetica"/>
          <w:sz w:val="24"/>
          <w:szCs w:val="24"/>
        </w:rPr>
        <w:t xml:space="preserve">(2007) </w:t>
      </w:r>
      <w:r w:rsidR="004F2EDF" w:rsidRPr="00BD6804">
        <w:rPr>
          <w:rFonts w:ascii="Baskerville" w:hAnsi="Baskerville" w:cs="Baskerville"/>
          <w:sz w:val="24"/>
          <w:szCs w:val="24"/>
        </w:rPr>
        <w:t>(</w:t>
      </w:r>
      <w:r w:rsidR="006757F5" w:rsidRPr="00BD6804">
        <w:rPr>
          <w:rFonts w:ascii="Baskerville" w:hAnsi="Baskerville" w:cs="Baskerville"/>
          <w:sz w:val="24"/>
          <w:szCs w:val="24"/>
        </w:rPr>
        <w:t>co-</w:t>
      </w:r>
      <w:r w:rsidR="004F2EDF" w:rsidRPr="00BD6804">
        <w:rPr>
          <w:rFonts w:ascii="Baskerville" w:hAnsi="Baskerville" w:cs="Baskerville"/>
          <w:sz w:val="24"/>
          <w:szCs w:val="24"/>
        </w:rPr>
        <w:t xml:space="preserve">winner of biennial EBSCOhost/America: History and Life Award, Organization of American Historians) </w:t>
      </w:r>
    </w:p>
    <w:p w14:paraId="1760119D" w14:textId="77777777" w:rsidR="00EA35A9" w:rsidRPr="00BD6804" w:rsidRDefault="00EA35A9" w:rsidP="00BD6804">
      <w:pPr>
        <w:rPr>
          <w:rFonts w:ascii="Baskerville" w:hAnsi="Baskerville" w:cs="Baskerville"/>
          <w:sz w:val="24"/>
          <w:szCs w:val="24"/>
        </w:rPr>
      </w:pPr>
    </w:p>
    <w:p w14:paraId="3247AF8D" w14:textId="3F8114C1" w:rsidR="00BD4B66" w:rsidRPr="00BD6804" w:rsidRDefault="00BD4B66" w:rsidP="00BD6804">
      <w:pPr>
        <w:autoSpaceDE w:val="0"/>
        <w:autoSpaceDN w:val="0"/>
        <w:adjustRightInd w:val="0"/>
        <w:rPr>
          <w:rFonts w:ascii="Baskerville" w:hAnsi="Baskerville" w:cs="Helvetica"/>
          <w:sz w:val="24"/>
          <w:szCs w:val="24"/>
        </w:rPr>
      </w:pPr>
      <w:r w:rsidRPr="00BD6804">
        <w:rPr>
          <w:rFonts w:ascii="Baskerville" w:hAnsi="Baskerville" w:cs="Helvetica"/>
          <w:sz w:val="24"/>
          <w:szCs w:val="24"/>
        </w:rPr>
        <w:t xml:space="preserve">Dylan C. </w:t>
      </w:r>
      <w:proofErr w:type="spellStart"/>
      <w:r w:rsidRPr="00BD6804">
        <w:rPr>
          <w:rFonts w:ascii="Baskerville" w:hAnsi="Baskerville" w:cs="Helvetica"/>
          <w:sz w:val="24"/>
          <w:szCs w:val="24"/>
        </w:rPr>
        <w:t>Penningroth</w:t>
      </w:r>
      <w:proofErr w:type="spellEnd"/>
      <w:r w:rsidRPr="00BD6804">
        <w:rPr>
          <w:rFonts w:ascii="Baskerville" w:hAnsi="Baskerville" w:cs="Helvetica"/>
          <w:sz w:val="24"/>
          <w:szCs w:val="24"/>
        </w:rPr>
        <w:t xml:space="preserve">, </w:t>
      </w:r>
      <w:r w:rsidRPr="00BD6804">
        <w:rPr>
          <w:rFonts w:ascii="Baskerville" w:hAnsi="Baskerville" w:cs="Helvetica"/>
          <w:i/>
          <w:iCs/>
          <w:sz w:val="24"/>
          <w:szCs w:val="24"/>
        </w:rPr>
        <w:t>My People, My People: The Dynamics of Community in Southern Slavery</w:t>
      </w:r>
      <w:r w:rsidRPr="00BD6804">
        <w:rPr>
          <w:rFonts w:ascii="Baskerville" w:hAnsi="Baskerville" w:cs="Helvetica"/>
          <w:sz w:val="24"/>
          <w:szCs w:val="24"/>
        </w:rPr>
        <w:t xml:space="preserve">, </w:t>
      </w:r>
      <w:r w:rsidRPr="00BD6804">
        <w:rPr>
          <w:rFonts w:ascii="Baskerville" w:hAnsi="Baskerville" w:cs="Helvetica"/>
          <w:i/>
          <w:iCs/>
          <w:sz w:val="24"/>
          <w:szCs w:val="24"/>
        </w:rPr>
        <w:t xml:space="preserve">in </w:t>
      </w:r>
      <w:r w:rsidR="00BD6804" w:rsidRPr="00BD6804">
        <w:rPr>
          <w:rFonts w:ascii="Baskerville" w:hAnsi="Baskerville" w:cs="Helvetica"/>
          <w:smallCaps/>
          <w:sz w:val="24"/>
          <w:szCs w:val="24"/>
        </w:rPr>
        <w:t xml:space="preserve">New Studies </w:t>
      </w:r>
      <w:r w:rsidR="00BD6804">
        <w:rPr>
          <w:rFonts w:ascii="Baskerville" w:hAnsi="Baskerville" w:cs="Helvetica"/>
          <w:smallCaps/>
          <w:sz w:val="24"/>
          <w:szCs w:val="24"/>
        </w:rPr>
        <w:t>i</w:t>
      </w:r>
      <w:r w:rsidR="00BD6804" w:rsidRPr="00BD6804">
        <w:rPr>
          <w:rFonts w:ascii="Baskerville" w:hAnsi="Baskerville" w:cs="Helvetica"/>
          <w:smallCaps/>
          <w:sz w:val="24"/>
          <w:szCs w:val="24"/>
        </w:rPr>
        <w:t xml:space="preserve">n </w:t>
      </w:r>
      <w:r w:rsidR="00BD6804">
        <w:rPr>
          <w:rFonts w:ascii="Baskerville" w:hAnsi="Baskerville" w:cs="Helvetica"/>
          <w:smallCaps/>
          <w:sz w:val="24"/>
          <w:szCs w:val="24"/>
        </w:rPr>
        <w:t>t</w:t>
      </w:r>
      <w:r w:rsidR="00BD6804" w:rsidRPr="00BD6804">
        <w:rPr>
          <w:rFonts w:ascii="Baskerville" w:hAnsi="Baskerville" w:cs="Helvetica"/>
          <w:smallCaps/>
          <w:sz w:val="24"/>
          <w:szCs w:val="24"/>
        </w:rPr>
        <w:t xml:space="preserve">he History </w:t>
      </w:r>
      <w:r w:rsidR="00BD6804">
        <w:rPr>
          <w:rFonts w:ascii="Baskerville" w:hAnsi="Baskerville" w:cs="Helvetica"/>
          <w:smallCaps/>
          <w:sz w:val="24"/>
          <w:szCs w:val="24"/>
        </w:rPr>
        <w:t>o</w:t>
      </w:r>
      <w:r w:rsidR="00BD6804" w:rsidRPr="00BD6804">
        <w:rPr>
          <w:rFonts w:ascii="Baskerville" w:hAnsi="Baskerville" w:cs="Helvetica"/>
          <w:smallCaps/>
          <w:sz w:val="24"/>
          <w:szCs w:val="24"/>
        </w:rPr>
        <w:t>f American Slavery</w:t>
      </w:r>
      <w:r w:rsidR="00655114">
        <w:rPr>
          <w:rFonts w:ascii="Baskerville" w:hAnsi="Baskerville" w:cs="Helvetica"/>
          <w:smallCaps/>
          <w:sz w:val="24"/>
          <w:szCs w:val="24"/>
        </w:rPr>
        <w:t xml:space="preserve"> 166-76</w:t>
      </w:r>
      <w:r w:rsidR="00BD6804" w:rsidRPr="00BD6804">
        <w:rPr>
          <w:rFonts w:ascii="Baskerville" w:hAnsi="Baskerville" w:cs="Helvetica"/>
          <w:smallCaps/>
          <w:sz w:val="24"/>
          <w:szCs w:val="24"/>
        </w:rPr>
        <w:t xml:space="preserve"> </w:t>
      </w:r>
      <w:r w:rsidR="00BD6804">
        <w:rPr>
          <w:rFonts w:ascii="Baskerville" w:hAnsi="Baskerville" w:cs="Helvetica"/>
          <w:sz w:val="24"/>
          <w:szCs w:val="24"/>
        </w:rPr>
        <w:t>(</w:t>
      </w:r>
      <w:r w:rsidRPr="00BD6804">
        <w:rPr>
          <w:rFonts w:ascii="Baskerville" w:hAnsi="Baskerville" w:cs="Helvetica"/>
          <w:sz w:val="24"/>
          <w:szCs w:val="24"/>
        </w:rPr>
        <w:t>Edward E. Baptist &amp; Stephanie M. H. Camp eds., 2006).</w:t>
      </w:r>
    </w:p>
    <w:p w14:paraId="4FD9C780" w14:textId="77777777" w:rsidR="00EA35A9" w:rsidRPr="00BD6804" w:rsidRDefault="00EA35A9" w:rsidP="00BD6804">
      <w:pPr>
        <w:rPr>
          <w:rFonts w:ascii="Baskerville" w:hAnsi="Baskerville" w:cs="Baskerville"/>
          <w:i/>
          <w:sz w:val="24"/>
          <w:szCs w:val="24"/>
        </w:rPr>
      </w:pPr>
    </w:p>
    <w:p w14:paraId="70C7567C" w14:textId="16B1D272" w:rsidR="00EA35A9" w:rsidRPr="00BD6804" w:rsidRDefault="00BD6804" w:rsidP="00BD6804">
      <w:pPr>
        <w:autoSpaceDE w:val="0"/>
        <w:autoSpaceDN w:val="0"/>
        <w:adjustRightInd w:val="0"/>
        <w:rPr>
          <w:rFonts w:ascii="Baskerville" w:hAnsi="Baskerville" w:cs="Helvetica"/>
          <w:sz w:val="24"/>
          <w:szCs w:val="24"/>
        </w:rPr>
      </w:pPr>
      <w:r w:rsidRPr="00BD6804">
        <w:rPr>
          <w:rFonts w:ascii="Baskerville" w:hAnsi="Baskerville" w:cs="Helvetica"/>
          <w:smallCaps/>
          <w:sz w:val="24"/>
          <w:szCs w:val="24"/>
        </w:rPr>
        <w:t xml:space="preserve">Dylan C. </w:t>
      </w:r>
      <w:proofErr w:type="spellStart"/>
      <w:r w:rsidRPr="00BD6804">
        <w:rPr>
          <w:rFonts w:ascii="Baskerville" w:hAnsi="Baskerville" w:cs="Helvetica"/>
          <w:smallCaps/>
          <w:sz w:val="24"/>
          <w:szCs w:val="24"/>
        </w:rPr>
        <w:t>Penningroth</w:t>
      </w:r>
      <w:proofErr w:type="spellEnd"/>
      <w:r w:rsidRPr="00BD6804">
        <w:rPr>
          <w:rFonts w:ascii="Baskerville" w:hAnsi="Baskerville" w:cs="Helvetica"/>
          <w:smallCaps/>
          <w:sz w:val="24"/>
          <w:szCs w:val="24"/>
        </w:rPr>
        <w:t xml:space="preserve">, </w:t>
      </w:r>
      <w:hyperlink r:id="rId19" w:history="1">
        <w:r w:rsidRPr="00B50A94">
          <w:rPr>
            <w:rStyle w:val="Hyperlink"/>
            <w:rFonts w:ascii="Baskerville" w:hAnsi="Baskerville" w:cs="Helvetica"/>
            <w:smallCaps/>
            <w:sz w:val="24"/>
            <w:szCs w:val="24"/>
          </w:rPr>
          <w:t>The Claims of Kinfolk: African American Property and Community in the Nineteenth-Century South</w:t>
        </w:r>
      </w:hyperlink>
      <w:r w:rsidR="00BD4B66" w:rsidRPr="00BD6804">
        <w:rPr>
          <w:rFonts w:ascii="Baskerville" w:hAnsi="Baskerville" w:cs="Helvetica"/>
          <w:sz w:val="24"/>
          <w:szCs w:val="24"/>
        </w:rPr>
        <w:t xml:space="preserve"> (2003) </w:t>
      </w:r>
      <w:r w:rsidR="00EA35A9" w:rsidRPr="00BD6804">
        <w:rPr>
          <w:rFonts w:ascii="Baskerville" w:hAnsi="Baskerville" w:cs="Baskerville"/>
          <w:sz w:val="24"/>
          <w:szCs w:val="24"/>
        </w:rPr>
        <w:t xml:space="preserve">(winner of Avery Craven Award, OAH) </w:t>
      </w:r>
    </w:p>
    <w:p w14:paraId="2A4DBCD9" w14:textId="77777777" w:rsidR="00EA35A9" w:rsidRPr="00BD6804" w:rsidRDefault="00EA35A9" w:rsidP="00BD6804">
      <w:pPr>
        <w:rPr>
          <w:rFonts w:ascii="Baskerville" w:hAnsi="Baskerville" w:cs="Baskerville"/>
          <w:sz w:val="24"/>
          <w:szCs w:val="24"/>
        </w:rPr>
      </w:pPr>
    </w:p>
    <w:p w14:paraId="03529698" w14:textId="6B3FE3A7" w:rsidR="00EA35A9" w:rsidRPr="00BD6804" w:rsidRDefault="00BD4B66" w:rsidP="00BD6804">
      <w:pPr>
        <w:autoSpaceDE w:val="0"/>
        <w:autoSpaceDN w:val="0"/>
        <w:adjustRightInd w:val="0"/>
        <w:rPr>
          <w:rFonts w:ascii="Baskerville" w:hAnsi="Baskerville" w:cs="Helvetica"/>
          <w:sz w:val="24"/>
          <w:szCs w:val="24"/>
        </w:rPr>
      </w:pPr>
      <w:r w:rsidRPr="00BD6804">
        <w:rPr>
          <w:rFonts w:ascii="Baskerville" w:hAnsi="Baskerville" w:cs="Helvetica"/>
          <w:sz w:val="24"/>
          <w:szCs w:val="24"/>
        </w:rPr>
        <w:t xml:space="preserve">Dylan </w:t>
      </w:r>
      <w:r w:rsidR="00BD6804">
        <w:rPr>
          <w:rFonts w:ascii="Baskerville" w:hAnsi="Baskerville" w:cs="Helvetica"/>
          <w:sz w:val="24"/>
          <w:szCs w:val="24"/>
        </w:rPr>
        <w:t xml:space="preserve">C. </w:t>
      </w:r>
      <w:proofErr w:type="spellStart"/>
      <w:r w:rsidRPr="00BD6804">
        <w:rPr>
          <w:rFonts w:ascii="Baskerville" w:hAnsi="Baskerville" w:cs="Helvetica"/>
          <w:sz w:val="24"/>
          <w:szCs w:val="24"/>
        </w:rPr>
        <w:t>Penningroth</w:t>
      </w:r>
      <w:proofErr w:type="spellEnd"/>
      <w:r w:rsidRPr="00BD6804">
        <w:rPr>
          <w:rFonts w:ascii="Baskerville" w:hAnsi="Baskerville" w:cs="Helvetica"/>
          <w:sz w:val="24"/>
          <w:szCs w:val="24"/>
        </w:rPr>
        <w:t xml:space="preserve">, </w:t>
      </w:r>
      <w:hyperlink r:id="rId20" w:history="1">
        <w:r w:rsidRPr="004E0543">
          <w:rPr>
            <w:rStyle w:val="Hyperlink"/>
            <w:rFonts w:ascii="Baskerville" w:hAnsi="Baskerville" w:cs="Helvetica"/>
            <w:i/>
            <w:iCs/>
            <w:sz w:val="24"/>
            <w:szCs w:val="24"/>
          </w:rPr>
          <w:t>Slavery, Freedom, and Social Claims to Property among African Americans in Liberty County, Georgia, 1850-1880</w:t>
        </w:r>
      </w:hyperlink>
      <w:r w:rsidRPr="00BD6804">
        <w:rPr>
          <w:rFonts w:ascii="Baskerville" w:hAnsi="Baskerville" w:cs="Helvetica"/>
          <w:sz w:val="24"/>
          <w:szCs w:val="24"/>
        </w:rPr>
        <w:t xml:space="preserve">, 84 </w:t>
      </w:r>
      <w:r w:rsidR="00BD6804" w:rsidRPr="00BD6804">
        <w:rPr>
          <w:rFonts w:ascii="Baskerville" w:hAnsi="Baskerville" w:cs="Helvetica"/>
          <w:smallCaps/>
          <w:sz w:val="24"/>
          <w:szCs w:val="24"/>
        </w:rPr>
        <w:t xml:space="preserve">Journal </w:t>
      </w:r>
      <w:r w:rsidR="00BD6804">
        <w:rPr>
          <w:rFonts w:ascii="Baskerville" w:hAnsi="Baskerville" w:cs="Helvetica"/>
          <w:smallCaps/>
          <w:sz w:val="24"/>
          <w:szCs w:val="24"/>
        </w:rPr>
        <w:t>o</w:t>
      </w:r>
      <w:r w:rsidR="00BD6804" w:rsidRPr="00BD6804">
        <w:rPr>
          <w:rFonts w:ascii="Baskerville" w:hAnsi="Baskerville" w:cs="Helvetica"/>
          <w:smallCaps/>
          <w:sz w:val="24"/>
          <w:szCs w:val="24"/>
        </w:rPr>
        <w:t>f American History</w:t>
      </w:r>
      <w:r w:rsidR="00BD6804" w:rsidRPr="00BD6804">
        <w:rPr>
          <w:rFonts w:ascii="Baskerville" w:hAnsi="Baskerville" w:cs="Helvetica"/>
          <w:sz w:val="24"/>
          <w:szCs w:val="24"/>
        </w:rPr>
        <w:t xml:space="preserve"> </w:t>
      </w:r>
      <w:r w:rsidR="00BD6804">
        <w:rPr>
          <w:rFonts w:ascii="Baskerville" w:hAnsi="Baskerville" w:cs="Helvetica"/>
          <w:sz w:val="24"/>
          <w:szCs w:val="24"/>
        </w:rPr>
        <w:t>405</w:t>
      </w:r>
      <w:r w:rsidR="00655114">
        <w:rPr>
          <w:rFonts w:ascii="Baskerville" w:hAnsi="Baskerville" w:cs="Helvetica"/>
          <w:sz w:val="24"/>
          <w:szCs w:val="24"/>
        </w:rPr>
        <w:t>-35</w:t>
      </w:r>
      <w:r w:rsidR="00BD6804">
        <w:rPr>
          <w:rFonts w:ascii="Baskerville" w:hAnsi="Baskerville" w:cs="Helvetica"/>
          <w:sz w:val="24"/>
          <w:szCs w:val="24"/>
        </w:rPr>
        <w:t xml:space="preserve"> </w:t>
      </w:r>
      <w:r w:rsidRPr="00BD6804">
        <w:rPr>
          <w:rFonts w:ascii="Baskerville" w:hAnsi="Baskerville" w:cs="Helvetica"/>
          <w:sz w:val="24"/>
          <w:szCs w:val="24"/>
        </w:rPr>
        <w:t>(1997) (r</w:t>
      </w:r>
      <w:r w:rsidR="00EA35A9" w:rsidRPr="00BD6804">
        <w:rPr>
          <w:rFonts w:ascii="Baskerville" w:hAnsi="Baskerville" w:cs="Baskerville"/>
          <w:sz w:val="24"/>
          <w:szCs w:val="24"/>
        </w:rPr>
        <w:t xml:space="preserve">eprinted in </w:t>
      </w:r>
      <w:r w:rsidR="00EA35A9" w:rsidRPr="00BD6804">
        <w:rPr>
          <w:rFonts w:ascii="Baskerville" w:hAnsi="Baskerville" w:cs="Baskerville"/>
          <w:iCs/>
          <w:smallCaps/>
          <w:sz w:val="24"/>
          <w:szCs w:val="24"/>
        </w:rPr>
        <w:t>The Old South: New Studies of Society and Culture</w:t>
      </w:r>
      <w:r w:rsidR="00BD6804">
        <w:rPr>
          <w:rFonts w:ascii="Baskerville" w:hAnsi="Baskerville" w:cs="Baskerville"/>
          <w:iCs/>
          <w:smallCaps/>
          <w:sz w:val="24"/>
          <w:szCs w:val="24"/>
        </w:rPr>
        <w:t xml:space="preserve"> (</w:t>
      </w:r>
      <w:r w:rsidR="00EA35A9" w:rsidRPr="00BD6804">
        <w:rPr>
          <w:rFonts w:ascii="Baskerville" w:hAnsi="Baskerville" w:cs="Baskerville"/>
          <w:iCs/>
          <w:sz w:val="24"/>
          <w:szCs w:val="24"/>
        </w:rPr>
        <w:t>J. William Harris</w:t>
      </w:r>
      <w:r w:rsidRPr="00BD6804">
        <w:rPr>
          <w:rFonts w:ascii="Baskerville" w:hAnsi="Baskerville" w:cs="Baskerville"/>
          <w:iCs/>
          <w:sz w:val="24"/>
          <w:szCs w:val="24"/>
        </w:rPr>
        <w:t xml:space="preserve"> ed.</w:t>
      </w:r>
      <w:r w:rsidR="00BD6804" w:rsidRPr="00BD6804">
        <w:rPr>
          <w:rFonts w:ascii="Baskerville" w:hAnsi="Baskerville" w:cs="Baskerville"/>
          <w:iCs/>
          <w:sz w:val="24"/>
          <w:szCs w:val="24"/>
        </w:rPr>
        <w:t>,</w:t>
      </w:r>
      <w:r w:rsidR="00EA35A9" w:rsidRPr="00BD6804">
        <w:rPr>
          <w:rFonts w:ascii="Baskerville" w:hAnsi="Baskerville" w:cs="Baskerville"/>
          <w:sz w:val="24"/>
          <w:szCs w:val="24"/>
        </w:rPr>
        <w:t xml:space="preserve"> 2008</w:t>
      </w:r>
      <w:r w:rsidRPr="00BD6804">
        <w:rPr>
          <w:rFonts w:ascii="Baskerville" w:hAnsi="Baskerville" w:cs="Baskerville"/>
          <w:sz w:val="24"/>
          <w:szCs w:val="24"/>
        </w:rPr>
        <w:t>)</w:t>
      </w:r>
      <w:r w:rsidR="00BD6804">
        <w:rPr>
          <w:rFonts w:ascii="Baskerville" w:hAnsi="Baskerville" w:cs="Baskerville"/>
          <w:sz w:val="24"/>
          <w:szCs w:val="24"/>
        </w:rPr>
        <w:t xml:space="preserve">) </w:t>
      </w:r>
      <w:r w:rsidR="00EA35A9" w:rsidRPr="00BD6804">
        <w:rPr>
          <w:rFonts w:ascii="Baskerville" w:hAnsi="Baskerville" w:cs="Baskerville"/>
          <w:sz w:val="24"/>
          <w:szCs w:val="24"/>
        </w:rPr>
        <w:t xml:space="preserve"> </w:t>
      </w:r>
    </w:p>
    <w:p w14:paraId="1267FCD2" w14:textId="77777777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</w:p>
    <w:p w14:paraId="4B68C68D" w14:textId="77777777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</w:p>
    <w:p w14:paraId="0D95FA13" w14:textId="504B8A52" w:rsidR="00CE3E4F" w:rsidRPr="004F7E77" w:rsidRDefault="004C4B8A" w:rsidP="00CE3E4F">
      <w:pPr>
        <w:pStyle w:val="Heading2"/>
        <w:rPr>
          <w:rFonts w:ascii="Baskerville" w:hAnsi="Baskerville" w:cs="Baskerville"/>
          <w:szCs w:val="24"/>
        </w:rPr>
      </w:pPr>
      <w:r>
        <w:rPr>
          <w:rFonts w:ascii="Baskerville" w:hAnsi="Baskerville" w:cs="Baskerville"/>
          <w:szCs w:val="24"/>
        </w:rPr>
        <w:t xml:space="preserve">RECENT </w:t>
      </w:r>
      <w:r w:rsidR="00EA35A9" w:rsidRPr="004F7E77">
        <w:rPr>
          <w:rFonts w:ascii="Baskerville" w:hAnsi="Baskerville" w:cs="Baskerville"/>
          <w:szCs w:val="24"/>
        </w:rPr>
        <w:t xml:space="preserve">PROFESSIONAL PRESENTATIONS </w:t>
      </w:r>
    </w:p>
    <w:p w14:paraId="481F3533" w14:textId="183EFEE2" w:rsidR="00FF0167" w:rsidRDefault="00FF0167" w:rsidP="005D51AB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2023</w:t>
      </w:r>
      <w:r>
        <w:rPr>
          <w:rFonts w:ascii="Baskerville" w:hAnsi="Baskerville"/>
          <w:sz w:val="24"/>
          <w:szCs w:val="24"/>
        </w:rPr>
        <w:tab/>
        <w:t xml:space="preserve">Plenary address, ASLH annual meeting, Philadelphia </w:t>
      </w:r>
    </w:p>
    <w:p w14:paraId="24B9F375" w14:textId="332907DB" w:rsidR="00C60E68" w:rsidRDefault="00C60E68" w:rsidP="005D51AB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2023</w:t>
      </w:r>
      <w:r>
        <w:rPr>
          <w:rFonts w:ascii="Baskerville" w:hAnsi="Baskerville"/>
          <w:sz w:val="24"/>
          <w:szCs w:val="24"/>
        </w:rPr>
        <w:tab/>
        <w:t xml:space="preserve">Presenter, Temple Law School conference on Contract Law in Action  </w:t>
      </w:r>
    </w:p>
    <w:p w14:paraId="0438E8B2" w14:textId="524463EA" w:rsidR="00D346E8" w:rsidRDefault="00D346E8" w:rsidP="005D51AB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2023</w:t>
      </w:r>
      <w:r>
        <w:rPr>
          <w:rFonts w:ascii="Baskerville" w:hAnsi="Baskerville"/>
          <w:sz w:val="24"/>
          <w:szCs w:val="24"/>
        </w:rPr>
        <w:tab/>
        <w:t xml:space="preserve">“The Shadow of the Law,” Princeton mini-conference on The History of Value in Nineteenth-Century America </w:t>
      </w:r>
    </w:p>
    <w:p w14:paraId="0D119363" w14:textId="266ED047" w:rsidR="00D20732" w:rsidRDefault="00D20732" w:rsidP="005D51AB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2022 </w:t>
      </w:r>
      <w:r>
        <w:rPr>
          <w:rFonts w:ascii="Baskerville" w:hAnsi="Baskerville"/>
          <w:sz w:val="24"/>
          <w:szCs w:val="24"/>
        </w:rPr>
        <w:tab/>
        <w:t xml:space="preserve">“Race in Contract Law,” Simpson Lecture, Univ. of Michigan </w:t>
      </w:r>
    </w:p>
    <w:p w14:paraId="69D161A5" w14:textId="4FD081D4" w:rsidR="009B4D8B" w:rsidRDefault="009B4D8B" w:rsidP="005D51AB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2021</w:t>
      </w:r>
      <w:r>
        <w:rPr>
          <w:rFonts w:ascii="Baskerville" w:hAnsi="Baskerville"/>
          <w:sz w:val="24"/>
          <w:szCs w:val="24"/>
        </w:rPr>
        <w:tab/>
        <w:t xml:space="preserve">“Race in Contract Law after the Civil War,” ASLH annual meeting, New Orleans </w:t>
      </w:r>
    </w:p>
    <w:p w14:paraId="0D4C6DC1" w14:textId="696BDB85" w:rsidR="00A54BBF" w:rsidRDefault="00A54BBF" w:rsidP="005D51AB">
      <w:pPr>
        <w:ind w:left="1440" w:hanging="1440"/>
        <w:rPr>
          <w:rFonts w:ascii="Baskerville" w:hAnsi="Baskerville"/>
          <w:sz w:val="24"/>
          <w:szCs w:val="24"/>
        </w:rPr>
      </w:pPr>
      <w:r w:rsidRPr="00A54BBF">
        <w:rPr>
          <w:rFonts w:ascii="Baskerville" w:hAnsi="Baskerville"/>
          <w:sz w:val="24"/>
          <w:szCs w:val="24"/>
        </w:rPr>
        <w:t>2020</w:t>
      </w:r>
      <w:r w:rsidRPr="00A54BBF">
        <w:rPr>
          <w:rFonts w:ascii="Baskerville" w:hAnsi="Baskerville"/>
          <w:sz w:val="24"/>
          <w:szCs w:val="24"/>
        </w:rPr>
        <w:tab/>
        <w:t>“Black Lawyers &amp; the Idea of Civil Rights</w:t>
      </w:r>
      <w:r>
        <w:rPr>
          <w:rFonts w:ascii="Baskerville" w:hAnsi="Baskerville"/>
          <w:sz w:val="24"/>
          <w:szCs w:val="24"/>
        </w:rPr>
        <w:t>,” Earl Dickerson Centennial, Univ</w:t>
      </w:r>
      <w:r w:rsidR="004C4B8A">
        <w:rPr>
          <w:rFonts w:ascii="Baskerville" w:hAnsi="Baskerville"/>
          <w:sz w:val="24"/>
          <w:szCs w:val="24"/>
        </w:rPr>
        <w:t>ersity</w:t>
      </w:r>
      <w:r>
        <w:rPr>
          <w:rFonts w:ascii="Baskerville" w:hAnsi="Baskerville"/>
          <w:sz w:val="24"/>
          <w:szCs w:val="24"/>
        </w:rPr>
        <w:t xml:space="preserve"> of Chicago Law </w:t>
      </w:r>
      <w:r w:rsidR="004C4B8A">
        <w:rPr>
          <w:rFonts w:ascii="Baskerville" w:hAnsi="Baskerville"/>
          <w:sz w:val="24"/>
          <w:szCs w:val="24"/>
        </w:rPr>
        <w:t xml:space="preserve">School </w:t>
      </w:r>
    </w:p>
    <w:p w14:paraId="24D67917" w14:textId="672B29E6" w:rsidR="005D51AB" w:rsidRDefault="005D51AB" w:rsidP="005D51AB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2020</w:t>
      </w:r>
      <w:r>
        <w:rPr>
          <w:rFonts w:ascii="Baskerville" w:hAnsi="Baskerville"/>
          <w:sz w:val="24"/>
          <w:szCs w:val="24"/>
        </w:rPr>
        <w:tab/>
        <w:t xml:space="preserve">“Race in Contract Law: A History,” </w:t>
      </w:r>
      <w:r w:rsidR="007C3959">
        <w:rPr>
          <w:rFonts w:ascii="Baskerville" w:hAnsi="Baskerville"/>
          <w:sz w:val="24"/>
          <w:szCs w:val="24"/>
        </w:rPr>
        <w:t xml:space="preserve">Legal History Workshop, </w:t>
      </w:r>
      <w:r w:rsidR="00A54BBF">
        <w:rPr>
          <w:rFonts w:ascii="Baskerville" w:hAnsi="Baskerville"/>
          <w:sz w:val="24"/>
          <w:szCs w:val="24"/>
        </w:rPr>
        <w:t xml:space="preserve">Georgetown Law </w:t>
      </w:r>
      <w:r w:rsidR="004C4B8A">
        <w:rPr>
          <w:rFonts w:ascii="Baskerville" w:hAnsi="Baskerville"/>
          <w:sz w:val="24"/>
          <w:szCs w:val="24"/>
        </w:rPr>
        <w:t xml:space="preserve">School </w:t>
      </w:r>
    </w:p>
    <w:p w14:paraId="6B77E5E6" w14:textId="23111D88" w:rsidR="005374A9" w:rsidRDefault="00053B55" w:rsidP="007C3959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2019 </w:t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 w:rsidR="00D9021D">
        <w:rPr>
          <w:rFonts w:ascii="Baskerville" w:hAnsi="Baskerville"/>
          <w:sz w:val="24"/>
          <w:szCs w:val="24"/>
        </w:rPr>
        <w:t xml:space="preserve">“African Americans and Private Law,” </w:t>
      </w:r>
      <w:r>
        <w:rPr>
          <w:rFonts w:ascii="Baskerville" w:hAnsi="Baskerville"/>
          <w:sz w:val="24"/>
          <w:szCs w:val="24"/>
        </w:rPr>
        <w:t xml:space="preserve">Duke Law </w:t>
      </w:r>
      <w:r w:rsidR="007C3959">
        <w:rPr>
          <w:rFonts w:ascii="Baskerville" w:hAnsi="Baskerville"/>
          <w:sz w:val="24"/>
          <w:szCs w:val="24"/>
        </w:rPr>
        <w:t xml:space="preserve">School </w:t>
      </w:r>
    </w:p>
    <w:p w14:paraId="19C25D1F" w14:textId="6F2B4EB8" w:rsidR="005374A9" w:rsidRDefault="005374A9" w:rsidP="004F7E77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2019</w:t>
      </w:r>
      <w:r>
        <w:rPr>
          <w:rFonts w:ascii="Baskerville" w:hAnsi="Baskerville"/>
          <w:sz w:val="24"/>
          <w:szCs w:val="24"/>
        </w:rPr>
        <w:tab/>
        <w:t>“Everyday Use,” Johns Hopkins History Seminar</w:t>
      </w:r>
    </w:p>
    <w:p w14:paraId="5844C2BC" w14:textId="17D5923E" w:rsidR="00184902" w:rsidRDefault="00184902" w:rsidP="004F7E77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lastRenderedPageBreak/>
        <w:t>2018</w:t>
      </w:r>
      <w:r>
        <w:rPr>
          <w:rFonts w:ascii="Baskerville" w:hAnsi="Baskerville"/>
          <w:sz w:val="24"/>
          <w:szCs w:val="24"/>
        </w:rPr>
        <w:tab/>
        <w:t xml:space="preserve">“Everyday Use,” </w:t>
      </w:r>
      <w:r w:rsidR="00007FD5">
        <w:rPr>
          <w:rFonts w:ascii="Baskerville" w:hAnsi="Baskerville"/>
          <w:sz w:val="24"/>
          <w:szCs w:val="24"/>
        </w:rPr>
        <w:t xml:space="preserve">Legal History Workshop, </w:t>
      </w:r>
      <w:r>
        <w:rPr>
          <w:rFonts w:ascii="Baskerville" w:hAnsi="Baskerville"/>
          <w:sz w:val="24"/>
          <w:szCs w:val="24"/>
        </w:rPr>
        <w:t xml:space="preserve">Stanford Law </w:t>
      </w:r>
      <w:r w:rsidR="00007FD5">
        <w:rPr>
          <w:rFonts w:ascii="Baskerville" w:hAnsi="Baskerville"/>
          <w:sz w:val="24"/>
          <w:szCs w:val="24"/>
        </w:rPr>
        <w:t>School</w:t>
      </w:r>
      <w:r>
        <w:rPr>
          <w:rFonts w:ascii="Baskerville" w:hAnsi="Baskerville"/>
          <w:sz w:val="24"/>
          <w:szCs w:val="24"/>
        </w:rPr>
        <w:t xml:space="preserve"> </w:t>
      </w:r>
    </w:p>
    <w:p w14:paraId="739B2A38" w14:textId="027BDBF0" w:rsidR="00584A47" w:rsidRDefault="00584A47" w:rsidP="004F7E77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2018</w:t>
      </w:r>
      <w:r>
        <w:rPr>
          <w:rFonts w:ascii="Baskerville" w:hAnsi="Baskerville"/>
          <w:sz w:val="24"/>
          <w:szCs w:val="24"/>
        </w:rPr>
        <w:tab/>
        <w:t xml:space="preserve">“Law for a Gospel Church,” </w:t>
      </w:r>
      <w:r w:rsidR="007F1AD3">
        <w:rPr>
          <w:rFonts w:ascii="Baskerville" w:hAnsi="Baskerville"/>
          <w:sz w:val="24"/>
          <w:szCs w:val="24"/>
        </w:rPr>
        <w:t>Univ</w:t>
      </w:r>
      <w:r w:rsidR="00007FD5">
        <w:rPr>
          <w:rFonts w:ascii="Baskerville" w:hAnsi="Baskerville"/>
          <w:sz w:val="24"/>
          <w:szCs w:val="24"/>
        </w:rPr>
        <w:t>ersity</w:t>
      </w:r>
      <w:r w:rsidR="007F1AD3">
        <w:rPr>
          <w:rFonts w:ascii="Baskerville" w:hAnsi="Baskerville"/>
          <w:sz w:val="24"/>
          <w:szCs w:val="24"/>
        </w:rPr>
        <w:t xml:space="preserve"> of Miami, Henry King Stanford Distinguished Lecture; </w:t>
      </w:r>
      <w:r w:rsidR="00007FD5">
        <w:rPr>
          <w:rFonts w:ascii="Baskerville" w:hAnsi="Baskerville"/>
          <w:sz w:val="24"/>
          <w:szCs w:val="24"/>
        </w:rPr>
        <w:t xml:space="preserve">Legal History Workshop, </w:t>
      </w:r>
      <w:r w:rsidR="007F1AD3">
        <w:rPr>
          <w:rFonts w:ascii="Baskerville" w:hAnsi="Baskerville"/>
          <w:sz w:val="24"/>
          <w:szCs w:val="24"/>
        </w:rPr>
        <w:t>P</w:t>
      </w:r>
      <w:r w:rsidR="009F6426">
        <w:rPr>
          <w:rFonts w:ascii="Baskerville" w:hAnsi="Baskerville"/>
          <w:sz w:val="24"/>
          <w:szCs w:val="24"/>
        </w:rPr>
        <w:t xml:space="preserve">enn Law </w:t>
      </w:r>
      <w:r w:rsidR="00007FD5">
        <w:rPr>
          <w:rFonts w:ascii="Baskerville" w:hAnsi="Baskerville"/>
          <w:sz w:val="24"/>
          <w:szCs w:val="24"/>
        </w:rPr>
        <w:t xml:space="preserve">School </w:t>
      </w:r>
    </w:p>
    <w:p w14:paraId="3CCDCC18" w14:textId="014D51DD" w:rsidR="00534707" w:rsidRDefault="00534707" w:rsidP="004F7E77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2017</w:t>
      </w:r>
      <w:r>
        <w:rPr>
          <w:rFonts w:ascii="Baskerville" w:hAnsi="Baskerville"/>
          <w:sz w:val="24"/>
          <w:szCs w:val="24"/>
        </w:rPr>
        <w:tab/>
        <w:t xml:space="preserve">“Law for a Gospel Church,” </w:t>
      </w:r>
      <w:r w:rsidR="00007FD5">
        <w:rPr>
          <w:rFonts w:ascii="Baskerville" w:hAnsi="Baskerville"/>
          <w:sz w:val="24"/>
          <w:szCs w:val="24"/>
        </w:rPr>
        <w:t xml:space="preserve">Legal History Workshop, </w:t>
      </w:r>
      <w:r>
        <w:rPr>
          <w:rFonts w:ascii="Baskerville" w:hAnsi="Baskerville"/>
          <w:sz w:val="24"/>
          <w:szCs w:val="24"/>
        </w:rPr>
        <w:t xml:space="preserve">Yale </w:t>
      </w:r>
      <w:r w:rsidR="00007FD5">
        <w:rPr>
          <w:rFonts w:ascii="Baskerville" w:hAnsi="Baskerville"/>
          <w:sz w:val="24"/>
          <w:szCs w:val="24"/>
        </w:rPr>
        <w:t xml:space="preserve">Law School </w:t>
      </w:r>
    </w:p>
    <w:p w14:paraId="69429648" w14:textId="44E6A952" w:rsidR="00951C68" w:rsidRPr="004F7E77" w:rsidRDefault="004F7E77" w:rsidP="004F7E77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2016</w:t>
      </w:r>
      <w:r>
        <w:rPr>
          <w:rFonts w:ascii="Baskerville" w:hAnsi="Baskerville"/>
          <w:sz w:val="24"/>
          <w:szCs w:val="24"/>
        </w:rPr>
        <w:tab/>
      </w:r>
      <w:r w:rsidRPr="004F7E77">
        <w:rPr>
          <w:rFonts w:ascii="Baskerville" w:hAnsi="Baskerville"/>
          <w:sz w:val="24"/>
          <w:szCs w:val="24"/>
        </w:rPr>
        <w:t xml:space="preserve">Commenter, UCLA workshop </w:t>
      </w:r>
      <w:r w:rsidRPr="004F7E77">
        <w:rPr>
          <w:rFonts w:ascii="Baskerville" w:hAnsi="Baskerville" w:cs="Calibri"/>
          <w:color w:val="1A1A1A"/>
          <w:sz w:val="24"/>
          <w:szCs w:val="24"/>
        </w:rPr>
        <w:t xml:space="preserve">“Race, Racism and American Law: Re-Visioning for the 21st Century” </w:t>
      </w:r>
    </w:p>
    <w:p w14:paraId="732E6FB9" w14:textId="276266F1" w:rsidR="00951C68" w:rsidRDefault="00C21F2D" w:rsidP="004F7E77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2016</w:t>
      </w:r>
      <w:r>
        <w:rPr>
          <w:rFonts w:ascii="Baskerville" w:hAnsi="Baskerville"/>
          <w:sz w:val="24"/>
          <w:szCs w:val="24"/>
        </w:rPr>
        <w:tab/>
      </w:r>
      <w:r w:rsidR="00951C68" w:rsidRPr="004F7E77">
        <w:rPr>
          <w:rFonts w:ascii="Baskerville" w:hAnsi="Baskerville"/>
          <w:sz w:val="24"/>
          <w:szCs w:val="24"/>
        </w:rPr>
        <w:t xml:space="preserve">Moderator, </w:t>
      </w:r>
      <w:r w:rsidR="00CA013B">
        <w:rPr>
          <w:rFonts w:ascii="Baskerville" w:hAnsi="Baskerville"/>
          <w:sz w:val="24"/>
          <w:szCs w:val="24"/>
        </w:rPr>
        <w:t xml:space="preserve">ABA-CLE </w:t>
      </w:r>
      <w:r w:rsidR="00951C68" w:rsidRPr="004F7E77">
        <w:rPr>
          <w:rFonts w:ascii="Baskerville" w:hAnsi="Baskerville"/>
          <w:sz w:val="24"/>
          <w:szCs w:val="24"/>
        </w:rPr>
        <w:t xml:space="preserve">Panel Discussion on “Civil Rights Advocacy: Past, Present, and Future” </w:t>
      </w:r>
    </w:p>
    <w:p w14:paraId="5D13BFA9" w14:textId="04A856AE" w:rsidR="007170B3" w:rsidRPr="007170B3" w:rsidRDefault="007170B3" w:rsidP="007170B3">
      <w:pPr>
        <w:ind w:left="1440" w:hanging="144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2016</w:t>
      </w:r>
      <w:r>
        <w:rPr>
          <w:rFonts w:ascii="Baskerville" w:hAnsi="Baskerville"/>
          <w:sz w:val="24"/>
          <w:szCs w:val="24"/>
        </w:rPr>
        <w:tab/>
      </w:r>
      <w:r w:rsidR="00E3436F">
        <w:rPr>
          <w:rFonts w:ascii="Baskerville" w:hAnsi="Baskerville"/>
          <w:sz w:val="24"/>
          <w:szCs w:val="24"/>
        </w:rPr>
        <w:t xml:space="preserve">Panelist, </w:t>
      </w:r>
      <w:r w:rsidR="00D67732">
        <w:rPr>
          <w:rFonts w:ascii="Baskerville" w:hAnsi="Baskerville"/>
          <w:sz w:val="24"/>
          <w:szCs w:val="24"/>
        </w:rPr>
        <w:t>“</w:t>
      </w:r>
      <w:r w:rsidRPr="007170B3">
        <w:rPr>
          <w:rFonts w:ascii="Baskerville" w:hAnsi="Baskerville"/>
          <w:sz w:val="24"/>
          <w:szCs w:val="24"/>
        </w:rPr>
        <w:t>The Future of the African American Past</w:t>
      </w:r>
      <w:r w:rsidR="00D67732">
        <w:rPr>
          <w:rFonts w:ascii="Baskerville" w:hAnsi="Baskerville"/>
          <w:sz w:val="24"/>
          <w:szCs w:val="24"/>
        </w:rPr>
        <w:t>,” Opening Conference for the</w:t>
      </w:r>
      <w:r w:rsidRPr="007170B3">
        <w:rPr>
          <w:rFonts w:ascii="Baskerville" w:hAnsi="Baskerville"/>
          <w:sz w:val="24"/>
          <w:szCs w:val="24"/>
        </w:rPr>
        <w:t xml:space="preserve"> National Museum of African American History and Culture</w:t>
      </w:r>
      <w:r w:rsidR="004C4B8A">
        <w:rPr>
          <w:rFonts w:ascii="Baskerville" w:hAnsi="Baskerville"/>
          <w:sz w:val="24"/>
          <w:szCs w:val="24"/>
        </w:rPr>
        <w:t xml:space="preserve">, Washington DC </w:t>
      </w:r>
    </w:p>
    <w:p w14:paraId="50BBFD8C" w14:textId="0B0EF671" w:rsidR="00717606" w:rsidRPr="004F7E77" w:rsidRDefault="00717606" w:rsidP="004F7E77">
      <w:pPr>
        <w:ind w:left="1440" w:hanging="1440"/>
        <w:rPr>
          <w:rFonts w:ascii="Baskerville" w:hAnsi="Baskerville"/>
          <w:sz w:val="24"/>
          <w:szCs w:val="24"/>
        </w:rPr>
      </w:pPr>
      <w:r w:rsidRPr="004F7E77">
        <w:rPr>
          <w:rFonts w:ascii="Baskerville" w:hAnsi="Baskerville"/>
          <w:sz w:val="24"/>
          <w:szCs w:val="24"/>
        </w:rPr>
        <w:t>2016</w:t>
      </w:r>
      <w:r w:rsidRPr="004F7E77">
        <w:rPr>
          <w:rFonts w:ascii="Baskerville" w:hAnsi="Baskerville"/>
          <w:sz w:val="24"/>
          <w:szCs w:val="24"/>
        </w:rPr>
        <w:tab/>
      </w:r>
      <w:r w:rsidR="00AD2ACB">
        <w:rPr>
          <w:rFonts w:ascii="Baskerville" w:hAnsi="Baskerville"/>
          <w:sz w:val="24"/>
          <w:szCs w:val="24"/>
        </w:rPr>
        <w:t>“</w:t>
      </w:r>
      <w:r w:rsidR="001F5928" w:rsidRPr="004F7E77">
        <w:rPr>
          <w:rFonts w:ascii="Baskerville" w:hAnsi="Baskerville"/>
          <w:sz w:val="24"/>
          <w:szCs w:val="24"/>
        </w:rPr>
        <w:t>The Negro’s Lawyer: A History,</w:t>
      </w:r>
      <w:r w:rsidR="00AD2ACB">
        <w:rPr>
          <w:rFonts w:ascii="Baskerville" w:hAnsi="Baskerville"/>
          <w:sz w:val="24"/>
          <w:szCs w:val="24"/>
        </w:rPr>
        <w:t>”</w:t>
      </w:r>
      <w:r w:rsidR="001F5928" w:rsidRPr="004F7E77">
        <w:rPr>
          <w:rFonts w:ascii="Baskerville" w:hAnsi="Baskerville"/>
          <w:sz w:val="24"/>
          <w:szCs w:val="24"/>
        </w:rPr>
        <w:t xml:space="preserve"> </w:t>
      </w:r>
      <w:r w:rsidRPr="004F7E77">
        <w:rPr>
          <w:rFonts w:ascii="Baskerville" w:hAnsi="Baskerville"/>
          <w:sz w:val="24"/>
          <w:szCs w:val="24"/>
        </w:rPr>
        <w:t>Faculty Workshop</w:t>
      </w:r>
      <w:r w:rsidR="007A20E3">
        <w:rPr>
          <w:rFonts w:ascii="Baskerville" w:hAnsi="Baskerville"/>
          <w:sz w:val="24"/>
          <w:szCs w:val="24"/>
        </w:rPr>
        <w:t>s at</w:t>
      </w:r>
      <w:r w:rsidRPr="004F7E77">
        <w:rPr>
          <w:rFonts w:ascii="Baskerville" w:hAnsi="Baskerville"/>
          <w:sz w:val="24"/>
          <w:szCs w:val="24"/>
        </w:rPr>
        <w:t xml:space="preserve"> Columbia Law </w:t>
      </w:r>
      <w:r w:rsidR="00285FAA" w:rsidRPr="004F7E77">
        <w:rPr>
          <w:rFonts w:ascii="Baskerville" w:hAnsi="Baskerville"/>
          <w:sz w:val="24"/>
          <w:szCs w:val="24"/>
        </w:rPr>
        <w:t>School</w:t>
      </w:r>
      <w:r w:rsidR="007A20E3">
        <w:rPr>
          <w:rFonts w:ascii="Baskerville" w:hAnsi="Baskerville"/>
          <w:sz w:val="24"/>
          <w:szCs w:val="24"/>
        </w:rPr>
        <w:t xml:space="preserve">, </w:t>
      </w:r>
      <w:r w:rsidR="007A20E3" w:rsidRPr="004F7E77">
        <w:rPr>
          <w:rFonts w:ascii="Baskerville" w:hAnsi="Baskerville"/>
          <w:sz w:val="24"/>
          <w:szCs w:val="24"/>
        </w:rPr>
        <w:t>University of Virginia Law School</w:t>
      </w:r>
      <w:r w:rsidR="007A20E3">
        <w:rPr>
          <w:rFonts w:ascii="Baskerville" w:hAnsi="Baskerville"/>
          <w:sz w:val="24"/>
          <w:szCs w:val="24"/>
        </w:rPr>
        <w:t xml:space="preserve"> </w:t>
      </w:r>
    </w:p>
    <w:p w14:paraId="05CA8F10" w14:textId="77777777" w:rsidR="007A20E3" w:rsidRDefault="0011621F" w:rsidP="007A20E3">
      <w:pPr>
        <w:rPr>
          <w:rFonts w:ascii="Baskerville" w:hAnsi="Baskerville"/>
          <w:sz w:val="24"/>
          <w:szCs w:val="24"/>
        </w:rPr>
      </w:pPr>
      <w:r w:rsidRPr="001F5928">
        <w:rPr>
          <w:rFonts w:ascii="Baskerville" w:hAnsi="Baskerville"/>
          <w:sz w:val="24"/>
          <w:szCs w:val="24"/>
        </w:rPr>
        <w:t>2015</w:t>
      </w:r>
      <w:r w:rsidRPr="001F5928">
        <w:rPr>
          <w:rFonts w:ascii="Baskerville" w:hAnsi="Baskerville"/>
          <w:sz w:val="24"/>
          <w:szCs w:val="24"/>
        </w:rPr>
        <w:tab/>
      </w:r>
      <w:r w:rsidR="001F5928">
        <w:rPr>
          <w:rFonts w:ascii="Baskerville" w:hAnsi="Baskerville"/>
          <w:sz w:val="24"/>
          <w:szCs w:val="24"/>
        </w:rPr>
        <w:tab/>
      </w:r>
      <w:r w:rsidR="004A4C58">
        <w:rPr>
          <w:rFonts w:ascii="Baskerville" w:hAnsi="Baskerville"/>
          <w:sz w:val="24"/>
          <w:szCs w:val="24"/>
        </w:rPr>
        <w:t>“Faith and Property</w:t>
      </w:r>
      <w:r w:rsidR="00E1772A">
        <w:rPr>
          <w:rFonts w:ascii="Baskerville" w:hAnsi="Baskerville"/>
          <w:sz w:val="24"/>
          <w:szCs w:val="24"/>
        </w:rPr>
        <w:t xml:space="preserve"> in African American History</w:t>
      </w:r>
      <w:r w:rsidR="004A4C58">
        <w:rPr>
          <w:rFonts w:ascii="Baskerville" w:hAnsi="Baskerville"/>
          <w:sz w:val="24"/>
          <w:szCs w:val="24"/>
        </w:rPr>
        <w:t xml:space="preserve">,” </w:t>
      </w:r>
      <w:r w:rsidR="007A20E3" w:rsidRPr="001F5928">
        <w:rPr>
          <w:rFonts w:ascii="Baskerville" w:hAnsi="Baskerville"/>
          <w:sz w:val="24"/>
          <w:szCs w:val="24"/>
        </w:rPr>
        <w:t xml:space="preserve">Legal History </w:t>
      </w:r>
    </w:p>
    <w:p w14:paraId="76969CAA" w14:textId="77777777" w:rsidR="007A20E3" w:rsidRDefault="007A20E3" w:rsidP="007A20E3">
      <w:pPr>
        <w:ind w:left="720" w:firstLine="720"/>
        <w:rPr>
          <w:rFonts w:ascii="Baskerville" w:hAnsi="Baskerville" w:cs="Arial"/>
          <w:sz w:val="24"/>
          <w:szCs w:val="24"/>
        </w:rPr>
      </w:pPr>
      <w:r w:rsidRPr="001F5928">
        <w:rPr>
          <w:rFonts w:ascii="Baskerville" w:hAnsi="Baskerville"/>
          <w:sz w:val="24"/>
          <w:szCs w:val="24"/>
        </w:rPr>
        <w:t>Workshop, Univ. of Minnesota Law School</w:t>
      </w:r>
      <w:r>
        <w:rPr>
          <w:rFonts w:ascii="Baskerville" w:hAnsi="Baskerville"/>
          <w:sz w:val="24"/>
          <w:szCs w:val="24"/>
        </w:rPr>
        <w:t xml:space="preserve">; </w:t>
      </w:r>
      <w:r w:rsidR="0011621F" w:rsidRPr="001F5928">
        <w:rPr>
          <w:rFonts w:ascii="Baskerville" w:hAnsi="Baskerville"/>
          <w:sz w:val="24"/>
          <w:szCs w:val="24"/>
        </w:rPr>
        <w:t>Martin</w:t>
      </w:r>
      <w:r w:rsidR="0011621F" w:rsidRPr="001F5928">
        <w:rPr>
          <w:rFonts w:ascii="Baskerville" w:hAnsi="Baskerville" w:cs="Arial"/>
          <w:sz w:val="24"/>
          <w:szCs w:val="24"/>
        </w:rPr>
        <w:t xml:space="preserve"> Luther King, Jr. </w:t>
      </w:r>
    </w:p>
    <w:p w14:paraId="10D5E310" w14:textId="46DF10DC" w:rsidR="0011621F" w:rsidRPr="001F5928" w:rsidRDefault="0011621F" w:rsidP="007A20E3">
      <w:pPr>
        <w:ind w:left="720" w:firstLine="720"/>
        <w:rPr>
          <w:rFonts w:ascii="Baskerville" w:hAnsi="Baskerville"/>
          <w:sz w:val="24"/>
          <w:szCs w:val="24"/>
        </w:rPr>
      </w:pPr>
      <w:r w:rsidRPr="001F5928">
        <w:rPr>
          <w:rFonts w:ascii="Baskerville" w:hAnsi="Baskerville" w:cs="Arial"/>
          <w:sz w:val="24"/>
          <w:szCs w:val="24"/>
        </w:rPr>
        <w:t xml:space="preserve">Memorial Lecture, Vanderbilt Law School </w:t>
      </w:r>
    </w:p>
    <w:p w14:paraId="58DEA9CD" w14:textId="77777777" w:rsidR="00EA23FA" w:rsidRPr="005635A5" w:rsidRDefault="00EA23FA" w:rsidP="00EA23FA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2014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“Black Inheritance: Rights and Genealogies after Slavery,” AHA annual meeting (Jan.) </w:t>
      </w:r>
    </w:p>
    <w:p w14:paraId="4E1BE63B" w14:textId="7A2285F3" w:rsidR="002D1A67" w:rsidRPr="005635A5" w:rsidRDefault="002D1A67" w:rsidP="009462CC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2013</w:t>
      </w:r>
      <w:r w:rsidRPr="005635A5">
        <w:rPr>
          <w:rFonts w:ascii="Baskerville" w:hAnsi="Baskerville" w:cs="Baskerville"/>
          <w:sz w:val="24"/>
          <w:szCs w:val="24"/>
        </w:rPr>
        <w:tab/>
      </w:r>
      <w:r w:rsidR="00EA23FA" w:rsidRPr="005635A5">
        <w:rPr>
          <w:rFonts w:ascii="Baskerville" w:hAnsi="Baskerville" w:cs="Baskerville"/>
          <w:sz w:val="24"/>
          <w:szCs w:val="24"/>
        </w:rPr>
        <w:t xml:space="preserve">Panelist on roundtable on Ari </w:t>
      </w:r>
      <w:proofErr w:type="spellStart"/>
      <w:r w:rsidR="00EA23FA" w:rsidRPr="005635A5">
        <w:rPr>
          <w:rFonts w:ascii="Baskerville" w:hAnsi="Baskerville" w:cs="Baskerville"/>
          <w:sz w:val="24"/>
          <w:szCs w:val="24"/>
        </w:rPr>
        <w:t>Bryen’s</w:t>
      </w:r>
      <w:proofErr w:type="spellEnd"/>
      <w:r w:rsidR="00EA23FA" w:rsidRPr="005635A5">
        <w:rPr>
          <w:rFonts w:ascii="Baskerville" w:hAnsi="Baskerville" w:cs="Baskerville"/>
          <w:sz w:val="24"/>
          <w:szCs w:val="24"/>
        </w:rPr>
        <w:t xml:space="preserve"> </w:t>
      </w:r>
      <w:r w:rsidR="00EA23FA" w:rsidRPr="005635A5">
        <w:rPr>
          <w:rFonts w:ascii="Baskerville" w:hAnsi="Baskerville" w:cs="Baskerville"/>
          <w:i/>
          <w:sz w:val="24"/>
          <w:szCs w:val="24"/>
        </w:rPr>
        <w:t>Violence in Roman Egypt,</w:t>
      </w:r>
      <w:r w:rsidR="0079209B" w:rsidRPr="005635A5">
        <w:rPr>
          <w:rFonts w:ascii="Baskerville" w:hAnsi="Baskerville" w:cs="Baskerville"/>
          <w:sz w:val="24"/>
          <w:szCs w:val="24"/>
        </w:rPr>
        <w:t xml:space="preserve"> Law &amp; Society Assoc. annual meeting (June) </w:t>
      </w:r>
    </w:p>
    <w:p w14:paraId="41DA6673" w14:textId="48FBAB86" w:rsidR="00BA6339" w:rsidRPr="005635A5" w:rsidRDefault="000F25DD" w:rsidP="009462CC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2013</w:t>
      </w:r>
      <w:r w:rsidRPr="005635A5">
        <w:rPr>
          <w:rFonts w:ascii="Baskerville" w:hAnsi="Baskerville" w:cs="Baskerville"/>
          <w:sz w:val="24"/>
          <w:szCs w:val="24"/>
        </w:rPr>
        <w:tab/>
      </w:r>
      <w:r w:rsidR="00BA6339" w:rsidRPr="005635A5">
        <w:rPr>
          <w:rFonts w:ascii="Baskerville" w:hAnsi="Baskerville" w:cs="Baskerville"/>
          <w:sz w:val="24"/>
          <w:szCs w:val="24"/>
        </w:rPr>
        <w:t xml:space="preserve">“Faith and Property in African American History,” New Worlds of Faith conference, Penn Law School (June) </w:t>
      </w:r>
    </w:p>
    <w:p w14:paraId="0D51077B" w14:textId="4CA82DF5" w:rsidR="000F25DD" w:rsidRPr="005635A5" w:rsidRDefault="00BA6339" w:rsidP="009462CC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2013 </w:t>
      </w:r>
      <w:r w:rsidRPr="005635A5">
        <w:rPr>
          <w:rFonts w:ascii="Baskerville" w:hAnsi="Baskerville" w:cs="Baskerville"/>
          <w:sz w:val="24"/>
          <w:szCs w:val="24"/>
        </w:rPr>
        <w:tab/>
      </w:r>
      <w:r w:rsidR="00C06653">
        <w:rPr>
          <w:rFonts w:ascii="Baskerville" w:hAnsi="Baskerville" w:cs="Baskerville"/>
          <w:sz w:val="24"/>
          <w:szCs w:val="24"/>
        </w:rPr>
        <w:t xml:space="preserve">“Black Inheritance,” </w:t>
      </w:r>
      <w:r w:rsidR="000F25DD" w:rsidRPr="005635A5">
        <w:rPr>
          <w:rFonts w:ascii="Baskerville" w:hAnsi="Baskerville" w:cs="Baskerville"/>
          <w:sz w:val="24"/>
          <w:szCs w:val="24"/>
        </w:rPr>
        <w:t>Keynote address, Emancipation sesquicentennial, Clough Center</w:t>
      </w:r>
      <w:r w:rsidR="004C4B8A">
        <w:rPr>
          <w:rFonts w:ascii="Baskerville" w:hAnsi="Baskerville" w:cs="Baskerville"/>
          <w:sz w:val="24"/>
          <w:szCs w:val="24"/>
        </w:rPr>
        <w:t xml:space="preserve"> for the Study of Constitutional Democracy</w:t>
      </w:r>
      <w:r w:rsidR="000F25DD" w:rsidRPr="005635A5">
        <w:rPr>
          <w:rFonts w:ascii="Baskerville" w:hAnsi="Baskerville" w:cs="Baskerville"/>
          <w:sz w:val="24"/>
          <w:szCs w:val="24"/>
        </w:rPr>
        <w:t xml:space="preserve">, Boston College </w:t>
      </w:r>
    </w:p>
    <w:p w14:paraId="3C729929" w14:textId="6B397E8E" w:rsidR="00A92091" w:rsidRPr="005635A5" w:rsidRDefault="00A92091" w:rsidP="009462CC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2013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Session speaker, A Day with Northwestern, Alumni Association </w:t>
      </w:r>
      <w:r w:rsidR="00F05FE4" w:rsidRPr="005635A5">
        <w:rPr>
          <w:rFonts w:ascii="Baskerville" w:hAnsi="Baskerville" w:cs="Baskerville"/>
          <w:sz w:val="24"/>
          <w:szCs w:val="24"/>
        </w:rPr>
        <w:t xml:space="preserve">(April) </w:t>
      </w:r>
    </w:p>
    <w:p w14:paraId="4F5B7EE7" w14:textId="32B4947E" w:rsidR="00EA23FA" w:rsidRPr="005635A5" w:rsidRDefault="00EA23FA" w:rsidP="009462CC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2013 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Comment, ABF Legal History Seminar (April) </w:t>
      </w:r>
    </w:p>
    <w:p w14:paraId="0D714391" w14:textId="17B8F0F2" w:rsidR="00A92091" w:rsidRPr="005635A5" w:rsidRDefault="00A92091" w:rsidP="009462CC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2013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Comment, Newberry Library Seminar on Labor History </w:t>
      </w:r>
      <w:r w:rsidR="00F05FE4" w:rsidRPr="005635A5">
        <w:rPr>
          <w:rFonts w:ascii="Baskerville" w:hAnsi="Baskerville" w:cs="Baskerville"/>
          <w:sz w:val="24"/>
          <w:szCs w:val="24"/>
        </w:rPr>
        <w:t xml:space="preserve">(Feb.) </w:t>
      </w:r>
    </w:p>
    <w:p w14:paraId="378AE2DD" w14:textId="6A2BC238" w:rsidR="00167FE8" w:rsidRPr="005635A5" w:rsidRDefault="003F00FF" w:rsidP="00167FE8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2012</w:t>
      </w:r>
      <w:r w:rsidRPr="005635A5">
        <w:rPr>
          <w:rFonts w:ascii="Baskerville" w:hAnsi="Baskerville" w:cs="Baskerville"/>
          <w:sz w:val="24"/>
          <w:szCs w:val="24"/>
        </w:rPr>
        <w:tab/>
      </w:r>
      <w:r w:rsidR="00167FE8" w:rsidRPr="005635A5">
        <w:rPr>
          <w:rFonts w:ascii="Baskerville" w:hAnsi="Baskerville" w:cs="Baskerville"/>
          <w:sz w:val="24"/>
          <w:szCs w:val="24"/>
        </w:rPr>
        <w:t xml:space="preserve">“Black Inheritance: Rights and Genealogies after Slavery,” annual meeting, American Society for Legal History, St. Louis </w:t>
      </w:r>
    </w:p>
    <w:p w14:paraId="7091D1B8" w14:textId="11EA2236" w:rsidR="003F00FF" w:rsidRPr="005635A5" w:rsidRDefault="00167FE8" w:rsidP="009462CC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2012</w:t>
      </w:r>
      <w:r w:rsidRPr="005635A5">
        <w:rPr>
          <w:rFonts w:ascii="Baskerville" w:hAnsi="Baskerville" w:cs="Baskerville"/>
          <w:sz w:val="24"/>
          <w:szCs w:val="24"/>
        </w:rPr>
        <w:tab/>
      </w:r>
      <w:r w:rsidR="003F00FF" w:rsidRPr="005635A5">
        <w:rPr>
          <w:rFonts w:ascii="Baskerville" w:hAnsi="Baskerville" w:cs="Baskerville"/>
          <w:sz w:val="24"/>
          <w:szCs w:val="24"/>
        </w:rPr>
        <w:t xml:space="preserve">“African Americans’ Use of Law Before the Civil Rights Era,” ABF Legal Diversity Conference, Chicago </w:t>
      </w:r>
    </w:p>
    <w:p w14:paraId="4DA75F20" w14:textId="62472570" w:rsidR="009462CC" w:rsidRPr="005635A5" w:rsidRDefault="009462CC" w:rsidP="009462CC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2011</w:t>
      </w:r>
      <w:r w:rsidRPr="005635A5">
        <w:rPr>
          <w:rFonts w:ascii="Baskerville" w:hAnsi="Baskerville" w:cs="Baskerville"/>
          <w:sz w:val="24"/>
          <w:szCs w:val="24"/>
        </w:rPr>
        <w:tab/>
      </w:r>
      <w:r w:rsidR="003F00FF" w:rsidRPr="005635A5">
        <w:rPr>
          <w:rFonts w:ascii="Baskerville" w:hAnsi="Baskerville" w:cs="Baskerville"/>
          <w:sz w:val="24"/>
          <w:szCs w:val="24"/>
        </w:rPr>
        <w:t>“</w:t>
      </w:r>
      <w:r w:rsidRPr="005635A5">
        <w:rPr>
          <w:rFonts w:ascii="Baskerville" w:hAnsi="Baskerville" w:cs="Baskerville"/>
          <w:sz w:val="24"/>
          <w:szCs w:val="24"/>
        </w:rPr>
        <w:t>Law and the Black Church, 1865-1940,</w:t>
      </w:r>
      <w:r w:rsidR="003F00FF" w:rsidRPr="005635A5">
        <w:rPr>
          <w:rFonts w:ascii="Baskerville" w:hAnsi="Baskerville" w:cs="Baskerville"/>
          <w:sz w:val="24"/>
          <w:szCs w:val="24"/>
        </w:rPr>
        <w:t>”</w:t>
      </w:r>
      <w:r w:rsidRPr="005635A5">
        <w:rPr>
          <w:rFonts w:ascii="Baskerville" w:hAnsi="Baskerville" w:cs="Baskerville"/>
          <w:sz w:val="24"/>
          <w:szCs w:val="24"/>
        </w:rPr>
        <w:t xml:space="preserve"> American Studies Program, Princeton Univ. (Dec. 2011); </w:t>
      </w:r>
      <w:r w:rsidR="00973BEF" w:rsidRPr="005635A5">
        <w:rPr>
          <w:rFonts w:ascii="Baskerville" w:hAnsi="Baskerville" w:cs="Baskerville"/>
          <w:sz w:val="24"/>
          <w:szCs w:val="24"/>
        </w:rPr>
        <w:t xml:space="preserve">ABF/Illinois Legal History Workshop (Nov. 2011); </w:t>
      </w:r>
      <w:r w:rsidRPr="005635A5">
        <w:rPr>
          <w:rFonts w:ascii="Baskerville" w:hAnsi="Baskerville" w:cs="Baskerville"/>
          <w:sz w:val="24"/>
          <w:szCs w:val="24"/>
        </w:rPr>
        <w:t>Northwestern Black Law Students Association, Chicago (Feb. 2011); Univ. Wisconsin Legal History Workshop, Madison (May 2010)</w:t>
      </w:r>
      <w:r w:rsidR="00973BEF"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28F93F9E" w14:textId="1AC0A4AD" w:rsidR="00CE3E4F" w:rsidRPr="005635A5" w:rsidRDefault="00CE3E4F" w:rsidP="004F5AF2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2011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Commenter, </w:t>
      </w:r>
      <w:r w:rsidR="00F05FE4" w:rsidRPr="005635A5">
        <w:rPr>
          <w:rFonts w:ascii="Baskerville" w:hAnsi="Baskerville" w:cs="Baskerville"/>
          <w:sz w:val="24"/>
          <w:szCs w:val="24"/>
        </w:rPr>
        <w:t>Conference on Empirical Legal Studies (</w:t>
      </w:r>
      <w:r w:rsidRPr="005635A5">
        <w:rPr>
          <w:rFonts w:ascii="Baskerville" w:hAnsi="Baskerville" w:cs="Baskerville"/>
          <w:sz w:val="24"/>
          <w:szCs w:val="24"/>
        </w:rPr>
        <w:t>CELS</w:t>
      </w:r>
      <w:r w:rsidR="00F05FE4" w:rsidRPr="005635A5">
        <w:rPr>
          <w:rFonts w:ascii="Baskerville" w:hAnsi="Baskerville" w:cs="Baskerville"/>
          <w:sz w:val="24"/>
          <w:szCs w:val="24"/>
        </w:rPr>
        <w:t>)</w:t>
      </w:r>
      <w:r w:rsidRPr="005635A5">
        <w:rPr>
          <w:rFonts w:ascii="Baskerville" w:hAnsi="Baskerville" w:cs="Baskerville"/>
          <w:sz w:val="24"/>
          <w:szCs w:val="24"/>
        </w:rPr>
        <w:t xml:space="preserve">, Nov. 5 </w:t>
      </w:r>
    </w:p>
    <w:p w14:paraId="7D0A66F0" w14:textId="77777777" w:rsidR="00F40D2D" w:rsidRPr="005635A5" w:rsidRDefault="00F40D2D" w:rsidP="004F5AF2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2011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Guest Scholar, Hurst Institute for Legal History, Univ. of Wisconsin </w:t>
      </w:r>
    </w:p>
    <w:p w14:paraId="131BFD87" w14:textId="1788B8F7" w:rsidR="00F40D2D" w:rsidRPr="005635A5" w:rsidRDefault="00F40D2D" w:rsidP="004F5AF2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2011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Chair and commenter, </w:t>
      </w:r>
      <w:r w:rsidR="003F00FF" w:rsidRPr="005635A5">
        <w:rPr>
          <w:rFonts w:ascii="Baskerville" w:hAnsi="Baskerville" w:cs="Baskerville"/>
          <w:sz w:val="24"/>
          <w:szCs w:val="24"/>
        </w:rPr>
        <w:t>“</w:t>
      </w:r>
      <w:r w:rsidRPr="005635A5">
        <w:rPr>
          <w:rFonts w:ascii="Baskerville" w:hAnsi="Baskerville" w:cs="Baskerville"/>
          <w:sz w:val="24"/>
          <w:szCs w:val="24"/>
        </w:rPr>
        <w:t>Legal Processes, Mobility, and the Idea of the Slave South,</w:t>
      </w:r>
      <w:r w:rsidR="003F00FF" w:rsidRPr="005635A5">
        <w:rPr>
          <w:rFonts w:ascii="Baskerville" w:hAnsi="Baskerville" w:cs="Baskerville"/>
          <w:sz w:val="24"/>
          <w:szCs w:val="24"/>
        </w:rPr>
        <w:t>”</w:t>
      </w:r>
      <w:r w:rsidRPr="005635A5">
        <w:rPr>
          <w:rFonts w:ascii="Baskerville" w:hAnsi="Baskerville" w:cs="Baskerville"/>
          <w:sz w:val="24"/>
          <w:szCs w:val="24"/>
        </w:rPr>
        <w:t xml:space="preserve"> Law &amp; Society Association Annual Meeting, San Francisco </w:t>
      </w:r>
    </w:p>
    <w:p w14:paraId="33D9CCBB" w14:textId="3C700CCC" w:rsidR="00F40D2D" w:rsidRPr="005635A5" w:rsidRDefault="00F40D2D" w:rsidP="004F5AF2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2011</w:t>
      </w:r>
      <w:r w:rsidRPr="005635A5">
        <w:rPr>
          <w:rFonts w:ascii="Baskerville" w:hAnsi="Baskerville" w:cs="Baskerville"/>
          <w:sz w:val="24"/>
          <w:szCs w:val="24"/>
        </w:rPr>
        <w:tab/>
      </w:r>
      <w:r w:rsidR="003F00FF" w:rsidRPr="005635A5">
        <w:rPr>
          <w:rFonts w:ascii="Baskerville" w:hAnsi="Baskerville" w:cs="Baskerville"/>
          <w:sz w:val="24"/>
          <w:szCs w:val="24"/>
        </w:rPr>
        <w:t>“</w:t>
      </w:r>
      <w:r w:rsidRPr="005635A5">
        <w:rPr>
          <w:rFonts w:ascii="Baskerville" w:hAnsi="Baskerville" w:cs="Baskerville"/>
          <w:sz w:val="24"/>
          <w:szCs w:val="24"/>
        </w:rPr>
        <w:t>Beasts and Bloodlines: Legacies of Slavery in Colonial Ghana,</w:t>
      </w:r>
      <w:r w:rsidR="003F00FF" w:rsidRPr="005635A5">
        <w:rPr>
          <w:rFonts w:ascii="Baskerville" w:hAnsi="Baskerville" w:cs="Baskerville"/>
          <w:sz w:val="24"/>
          <w:szCs w:val="24"/>
        </w:rPr>
        <w:t>”</w:t>
      </w:r>
      <w:r w:rsidRPr="005635A5">
        <w:rPr>
          <w:rFonts w:ascii="Baskerville" w:hAnsi="Baskerville" w:cs="Baskerville"/>
          <w:sz w:val="24"/>
          <w:szCs w:val="24"/>
        </w:rPr>
        <w:t xml:space="preserve"> </w:t>
      </w:r>
      <w:r w:rsidR="00B81C8B" w:rsidRPr="005635A5">
        <w:rPr>
          <w:rFonts w:ascii="Baskerville" w:hAnsi="Baskerville" w:cs="Baskerville"/>
          <w:sz w:val="24"/>
          <w:szCs w:val="24"/>
        </w:rPr>
        <w:t xml:space="preserve">Washington Univ. St. Louis Joint Law &amp; History Colloquium (April 2011); </w:t>
      </w:r>
      <w:r w:rsidR="00973BEF" w:rsidRPr="005635A5">
        <w:rPr>
          <w:rFonts w:ascii="Baskerville" w:hAnsi="Baskerville" w:cs="Baskerville"/>
          <w:sz w:val="24"/>
          <w:szCs w:val="24"/>
        </w:rPr>
        <w:t>LSA</w:t>
      </w:r>
      <w:r w:rsidR="00CE3E4F" w:rsidRPr="005635A5">
        <w:rPr>
          <w:rFonts w:ascii="Baskerville" w:hAnsi="Baskerville" w:cs="Baskerville"/>
          <w:sz w:val="24"/>
          <w:szCs w:val="24"/>
        </w:rPr>
        <w:t xml:space="preserve"> San Francisco (June</w:t>
      </w:r>
      <w:r w:rsidR="00973BEF" w:rsidRPr="005635A5">
        <w:rPr>
          <w:rFonts w:ascii="Baskerville" w:hAnsi="Baskerville" w:cs="Baskerville"/>
          <w:sz w:val="24"/>
          <w:szCs w:val="24"/>
        </w:rPr>
        <w:t xml:space="preserve"> 2011</w:t>
      </w:r>
      <w:r w:rsidR="00CE3E4F" w:rsidRPr="005635A5">
        <w:rPr>
          <w:rFonts w:ascii="Baskerville" w:hAnsi="Baskerville" w:cs="Baskerville"/>
          <w:sz w:val="24"/>
          <w:szCs w:val="24"/>
        </w:rPr>
        <w:t>); Beyond Freedom conference, Gilde</w:t>
      </w:r>
      <w:r w:rsidR="00973BEF" w:rsidRPr="005635A5">
        <w:rPr>
          <w:rFonts w:ascii="Baskerville" w:hAnsi="Baskerville" w:cs="Baskerville"/>
          <w:sz w:val="24"/>
          <w:szCs w:val="24"/>
        </w:rPr>
        <w:t xml:space="preserve">r-Lehrman Institute, Yale (Nov. 2011) </w:t>
      </w:r>
      <w:r w:rsidR="00CE3E4F"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458FED9C" w14:textId="47DECF43" w:rsidR="004F5AF2" w:rsidRPr="005635A5" w:rsidRDefault="004F5AF2" w:rsidP="004F5AF2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2010</w:t>
      </w:r>
      <w:r w:rsidRPr="005635A5">
        <w:rPr>
          <w:rFonts w:ascii="Baskerville" w:hAnsi="Baskerville" w:cs="Baskerville"/>
          <w:sz w:val="24"/>
          <w:szCs w:val="24"/>
        </w:rPr>
        <w:tab/>
        <w:t xml:space="preserve">Commenter on panel, </w:t>
      </w:r>
      <w:r w:rsidR="003F00FF" w:rsidRPr="005635A5">
        <w:rPr>
          <w:rFonts w:ascii="Baskerville" w:hAnsi="Baskerville" w:cs="Baskerville"/>
          <w:sz w:val="24"/>
          <w:szCs w:val="24"/>
        </w:rPr>
        <w:t>“</w:t>
      </w:r>
      <w:r w:rsidRPr="005635A5">
        <w:rPr>
          <w:rFonts w:ascii="Baskerville" w:hAnsi="Baskerville" w:cs="Baskerville"/>
          <w:sz w:val="24"/>
          <w:szCs w:val="24"/>
        </w:rPr>
        <w:t>Localized Law and Governance in the 19</w:t>
      </w:r>
      <w:r w:rsidRPr="005635A5">
        <w:rPr>
          <w:rFonts w:ascii="Baskerville" w:hAnsi="Baskerville" w:cs="Baskerville"/>
          <w:sz w:val="24"/>
          <w:szCs w:val="24"/>
          <w:vertAlign w:val="superscript"/>
        </w:rPr>
        <w:t>th</w:t>
      </w:r>
      <w:r w:rsidRPr="005635A5">
        <w:rPr>
          <w:rFonts w:ascii="Baskerville" w:hAnsi="Baskerville" w:cs="Baskerville"/>
          <w:sz w:val="24"/>
          <w:szCs w:val="24"/>
        </w:rPr>
        <w:t>-century U.S.,</w:t>
      </w:r>
      <w:r w:rsidR="003F00FF" w:rsidRPr="005635A5">
        <w:rPr>
          <w:rFonts w:ascii="Baskerville" w:hAnsi="Baskerville" w:cs="Baskerville"/>
          <w:sz w:val="24"/>
          <w:szCs w:val="24"/>
        </w:rPr>
        <w:t>”</w:t>
      </w:r>
      <w:r w:rsidRPr="005635A5">
        <w:rPr>
          <w:rFonts w:ascii="Baskerville" w:hAnsi="Baskerville" w:cs="Baskerville"/>
          <w:sz w:val="24"/>
          <w:szCs w:val="24"/>
        </w:rPr>
        <w:t xml:space="preserve"> OAH annual meeting, Washington DC </w:t>
      </w:r>
    </w:p>
    <w:p w14:paraId="3D9B650B" w14:textId="6137A1FC" w:rsidR="004F5AF2" w:rsidRPr="005635A5" w:rsidRDefault="004F5AF2" w:rsidP="00FB1397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lastRenderedPageBreak/>
        <w:t>2010</w:t>
      </w:r>
      <w:r w:rsidRPr="005635A5">
        <w:rPr>
          <w:rFonts w:ascii="Baskerville" w:hAnsi="Baskerville" w:cs="Baskerville"/>
          <w:sz w:val="24"/>
          <w:szCs w:val="24"/>
        </w:rPr>
        <w:tab/>
      </w:r>
      <w:r w:rsidR="003F00FF" w:rsidRPr="005635A5">
        <w:rPr>
          <w:rFonts w:ascii="Baskerville" w:hAnsi="Baskerville" w:cs="Baskerville"/>
          <w:sz w:val="24"/>
          <w:szCs w:val="24"/>
        </w:rPr>
        <w:t>“</w:t>
      </w:r>
      <w:r w:rsidRPr="005635A5">
        <w:rPr>
          <w:rFonts w:ascii="Baskerville" w:hAnsi="Baskerville" w:cs="Baskerville"/>
          <w:sz w:val="24"/>
          <w:szCs w:val="24"/>
        </w:rPr>
        <w:t>Beasts and Blood: Legacies of Slavery in Colonial Ghana,</w:t>
      </w:r>
      <w:r w:rsidR="003F00FF" w:rsidRPr="005635A5">
        <w:rPr>
          <w:rFonts w:ascii="Baskerville" w:hAnsi="Baskerville" w:cs="Baskerville"/>
          <w:sz w:val="24"/>
          <w:szCs w:val="24"/>
        </w:rPr>
        <w:t>”</w:t>
      </w:r>
      <w:r w:rsidRPr="005635A5">
        <w:rPr>
          <w:rFonts w:ascii="Baskerville" w:hAnsi="Baskerville" w:cs="Baskerville"/>
          <w:sz w:val="24"/>
          <w:szCs w:val="24"/>
        </w:rPr>
        <w:t xml:space="preserve"> Wisconsin-Northwestern African History W</w:t>
      </w:r>
      <w:r w:rsidR="003272F1" w:rsidRPr="005635A5">
        <w:rPr>
          <w:rFonts w:ascii="Baskerville" w:hAnsi="Baskerville" w:cs="Baskerville"/>
          <w:sz w:val="24"/>
          <w:szCs w:val="24"/>
        </w:rPr>
        <w:t xml:space="preserve">orkshop, Evanston; and W. E. B.  </w:t>
      </w:r>
      <w:proofErr w:type="spellStart"/>
      <w:r w:rsidR="003272F1" w:rsidRPr="005635A5">
        <w:rPr>
          <w:rFonts w:ascii="Baskerville" w:hAnsi="Baskerville" w:cs="Baskerville"/>
          <w:sz w:val="24"/>
          <w:szCs w:val="24"/>
        </w:rPr>
        <w:t>DuBOIS</w:t>
      </w:r>
      <w:proofErr w:type="spellEnd"/>
      <w:r w:rsidR="003272F1" w:rsidRPr="005635A5">
        <w:rPr>
          <w:rFonts w:ascii="Baskerville" w:hAnsi="Baskerville" w:cs="Baskerville"/>
          <w:sz w:val="24"/>
          <w:szCs w:val="24"/>
        </w:rPr>
        <w:t xml:space="preserve"> 75</w:t>
      </w:r>
      <w:r w:rsidR="003272F1" w:rsidRPr="005635A5">
        <w:rPr>
          <w:rFonts w:ascii="Baskerville" w:hAnsi="Baskerville" w:cs="Baskerville"/>
          <w:sz w:val="24"/>
          <w:szCs w:val="24"/>
          <w:vertAlign w:val="superscript"/>
        </w:rPr>
        <w:t>th</w:t>
      </w:r>
      <w:r w:rsidR="003272F1" w:rsidRPr="005635A5">
        <w:rPr>
          <w:rFonts w:ascii="Baskerville" w:hAnsi="Baskerville" w:cs="Baskerville"/>
          <w:sz w:val="24"/>
          <w:szCs w:val="24"/>
        </w:rPr>
        <w:t xml:space="preserve"> Anniversary Symposium, Duke University </w:t>
      </w:r>
    </w:p>
    <w:p w14:paraId="0D803C01" w14:textId="468EC83C" w:rsidR="00B26AA7" w:rsidRPr="005635A5" w:rsidRDefault="003A3991" w:rsidP="00FB1397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2009</w:t>
      </w:r>
      <w:r w:rsidRPr="005635A5">
        <w:rPr>
          <w:rFonts w:ascii="Baskerville" w:hAnsi="Baskerville" w:cs="Baskerville"/>
          <w:sz w:val="24"/>
          <w:szCs w:val="24"/>
        </w:rPr>
        <w:tab/>
      </w:r>
      <w:r w:rsidR="00B26AA7" w:rsidRPr="005635A5">
        <w:rPr>
          <w:rFonts w:ascii="Baskerville" w:hAnsi="Baskerville" w:cs="Baskerville"/>
          <w:sz w:val="24"/>
          <w:szCs w:val="24"/>
        </w:rPr>
        <w:t xml:space="preserve">Chair and commenter, </w:t>
      </w:r>
      <w:r w:rsidR="003F00FF" w:rsidRPr="005635A5">
        <w:rPr>
          <w:rFonts w:ascii="Baskerville" w:hAnsi="Baskerville" w:cs="Baskerville"/>
          <w:sz w:val="24"/>
          <w:szCs w:val="24"/>
        </w:rPr>
        <w:t>“</w:t>
      </w:r>
      <w:r w:rsidR="00B26AA7" w:rsidRPr="005635A5">
        <w:rPr>
          <w:rFonts w:ascii="Baskerville" w:hAnsi="Baskerville" w:cs="Baskerville"/>
          <w:bCs/>
          <w:sz w:val="24"/>
          <w:szCs w:val="24"/>
        </w:rPr>
        <w:t>Enslavement and Gendered Visions of Freedom in the African Diaspora,</w:t>
      </w:r>
      <w:r w:rsidR="003F00FF" w:rsidRPr="005635A5">
        <w:rPr>
          <w:rFonts w:ascii="Baskerville" w:hAnsi="Baskerville" w:cs="Baskerville"/>
          <w:bCs/>
          <w:sz w:val="24"/>
          <w:szCs w:val="24"/>
        </w:rPr>
        <w:t>”</w:t>
      </w:r>
      <w:r w:rsidR="00B26AA7" w:rsidRPr="005635A5">
        <w:rPr>
          <w:rFonts w:ascii="Baskerville" w:hAnsi="Baskerville" w:cs="Baskerville"/>
          <w:bCs/>
          <w:sz w:val="24"/>
          <w:szCs w:val="24"/>
        </w:rPr>
        <w:t xml:space="preserve"> </w:t>
      </w:r>
      <w:r w:rsidR="00DB7B73" w:rsidRPr="005635A5">
        <w:rPr>
          <w:rFonts w:ascii="Baskerville" w:hAnsi="Baskerville" w:cs="Baskerville"/>
          <w:sz w:val="24"/>
          <w:szCs w:val="24"/>
        </w:rPr>
        <w:t>biennial meeting of ASWAD (Association for the Study of th</w:t>
      </w:r>
      <w:r w:rsidR="007234DE" w:rsidRPr="005635A5">
        <w:rPr>
          <w:rFonts w:ascii="Baskerville" w:hAnsi="Baskerville" w:cs="Baskerville"/>
          <w:sz w:val="24"/>
          <w:szCs w:val="24"/>
        </w:rPr>
        <w:t>e Worldwide African Diaspora),</w:t>
      </w:r>
      <w:r w:rsidR="00DB7B73" w:rsidRPr="005635A5">
        <w:rPr>
          <w:rFonts w:ascii="Baskerville" w:hAnsi="Baskerville" w:cs="Baskerville"/>
          <w:sz w:val="24"/>
          <w:szCs w:val="24"/>
        </w:rPr>
        <w:t xml:space="preserve"> Accra, Ghana</w:t>
      </w:r>
    </w:p>
    <w:p w14:paraId="2006C664" w14:textId="77777777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</w:p>
    <w:p w14:paraId="3EF5A406" w14:textId="77777777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b/>
          <w:sz w:val="24"/>
          <w:szCs w:val="24"/>
        </w:rPr>
        <w:t>PEER REVIEW AND RELATED ACTIVITIES</w:t>
      </w:r>
      <w:r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70A24EC5" w14:textId="3274E055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Referee for </w:t>
      </w:r>
      <w:r w:rsidR="00E27883">
        <w:rPr>
          <w:rFonts w:ascii="Baskerville" w:hAnsi="Baskerville" w:cs="Baskerville"/>
          <w:i/>
          <w:iCs/>
          <w:sz w:val="24"/>
          <w:szCs w:val="24"/>
        </w:rPr>
        <w:t xml:space="preserve">Stanford Law Review, </w:t>
      </w:r>
      <w:r w:rsidR="002A0B9D">
        <w:rPr>
          <w:rFonts w:ascii="Baskerville" w:hAnsi="Baskerville" w:cs="Baskerville"/>
          <w:i/>
          <w:iCs/>
          <w:sz w:val="24"/>
          <w:szCs w:val="24"/>
        </w:rPr>
        <w:t xml:space="preserve">American Historical Review, </w:t>
      </w:r>
      <w:r w:rsidR="00987A7D" w:rsidRPr="005635A5">
        <w:rPr>
          <w:rFonts w:ascii="Baskerville" w:hAnsi="Baskerville" w:cs="Baskerville"/>
          <w:i/>
          <w:sz w:val="24"/>
          <w:szCs w:val="24"/>
        </w:rPr>
        <w:t>Journal of American History,</w:t>
      </w:r>
      <w:r w:rsidR="00987A7D" w:rsidRPr="005635A5">
        <w:rPr>
          <w:rFonts w:ascii="Baskerville" w:hAnsi="Baskerville" w:cs="Baskerville"/>
          <w:sz w:val="24"/>
          <w:szCs w:val="24"/>
        </w:rPr>
        <w:t xml:space="preserve"> </w:t>
      </w:r>
      <w:r w:rsidR="002A0B9D">
        <w:rPr>
          <w:rFonts w:ascii="Baskerville" w:hAnsi="Baskerville" w:cs="Baskerville"/>
          <w:i/>
          <w:iCs/>
          <w:sz w:val="24"/>
          <w:szCs w:val="24"/>
        </w:rPr>
        <w:t xml:space="preserve">Social History, </w:t>
      </w:r>
      <w:r w:rsidRPr="005635A5">
        <w:rPr>
          <w:rFonts w:ascii="Baskerville" w:hAnsi="Baskerville" w:cs="Baskerville"/>
          <w:i/>
          <w:sz w:val="24"/>
          <w:szCs w:val="24"/>
        </w:rPr>
        <w:t>Journal of Southern History,</w:t>
      </w:r>
      <w:r w:rsidR="004B648E" w:rsidRPr="005635A5">
        <w:rPr>
          <w:rFonts w:ascii="Baskerville" w:hAnsi="Baskerville" w:cs="Baskerville"/>
          <w:sz w:val="24"/>
          <w:szCs w:val="24"/>
        </w:rPr>
        <w:t xml:space="preserve"> Oxford University Press, Cambridge University</w:t>
      </w:r>
      <w:r w:rsidRPr="005635A5">
        <w:rPr>
          <w:rFonts w:ascii="Baskerville" w:hAnsi="Baskerville" w:cs="Baskerville"/>
          <w:sz w:val="24"/>
          <w:szCs w:val="24"/>
        </w:rPr>
        <w:t xml:space="preserve"> Press, Univ</w:t>
      </w:r>
      <w:r w:rsidR="000B636B" w:rsidRPr="005635A5">
        <w:rPr>
          <w:rFonts w:ascii="Baskerville" w:hAnsi="Baskerville" w:cs="Baskerville"/>
          <w:sz w:val="24"/>
          <w:szCs w:val="24"/>
        </w:rPr>
        <w:t xml:space="preserve">ersity of North Carolina Press, </w:t>
      </w:r>
      <w:r w:rsidR="000B636B" w:rsidRPr="005635A5">
        <w:rPr>
          <w:rFonts w:ascii="Baskerville" w:hAnsi="Baskerville" w:cs="Baskerville"/>
          <w:i/>
          <w:sz w:val="24"/>
          <w:szCs w:val="24"/>
        </w:rPr>
        <w:t>Civil War History</w:t>
      </w:r>
      <w:r w:rsidR="00C83538" w:rsidRPr="005635A5">
        <w:rPr>
          <w:rFonts w:ascii="Baskerville" w:hAnsi="Baskerville" w:cs="Baskerville"/>
          <w:i/>
          <w:sz w:val="24"/>
          <w:szCs w:val="24"/>
        </w:rPr>
        <w:t>,</w:t>
      </w:r>
      <w:r w:rsidR="00C83538" w:rsidRPr="005635A5">
        <w:rPr>
          <w:rFonts w:ascii="Baskerville" w:hAnsi="Baskerville" w:cs="Baskerville"/>
          <w:sz w:val="24"/>
          <w:szCs w:val="24"/>
        </w:rPr>
        <w:t xml:space="preserve"> </w:t>
      </w:r>
      <w:r w:rsidR="00C83538" w:rsidRPr="005635A5">
        <w:rPr>
          <w:rFonts w:ascii="Baskerville" w:hAnsi="Baskerville" w:cs="Baskerville"/>
          <w:i/>
          <w:sz w:val="24"/>
          <w:szCs w:val="24"/>
        </w:rPr>
        <w:t>William &amp; Mary Quarterl</w:t>
      </w:r>
      <w:r w:rsidR="00937828">
        <w:rPr>
          <w:rFonts w:ascii="Baskerville" w:hAnsi="Baskerville" w:cs="Baskerville"/>
          <w:i/>
          <w:sz w:val="24"/>
          <w:szCs w:val="24"/>
        </w:rPr>
        <w:t>y,</w:t>
      </w:r>
      <w:r w:rsidR="00937828">
        <w:rPr>
          <w:rFonts w:ascii="Baskerville" w:hAnsi="Baskerville" w:cs="Baskerville"/>
          <w:sz w:val="24"/>
          <w:szCs w:val="24"/>
        </w:rPr>
        <w:t xml:space="preserve"> Harvard University Press </w:t>
      </w:r>
      <w:r w:rsidR="000B636B"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1DB4DE8B" w14:textId="77777777" w:rsidR="00EA35A9" w:rsidRPr="005635A5" w:rsidRDefault="00EA35A9">
      <w:pPr>
        <w:rPr>
          <w:rFonts w:ascii="Baskerville" w:hAnsi="Baskerville" w:cs="Baskerville"/>
          <w:sz w:val="24"/>
          <w:szCs w:val="24"/>
        </w:rPr>
      </w:pPr>
    </w:p>
    <w:p w14:paraId="7612D1ED" w14:textId="77777777" w:rsidR="0035726A" w:rsidRPr="005635A5" w:rsidRDefault="0035726A" w:rsidP="0035726A">
      <w:pPr>
        <w:pStyle w:val="Heading3"/>
        <w:rPr>
          <w:rFonts w:ascii="Baskerville" w:hAnsi="Baskerville" w:cs="Baskerville"/>
          <w:b/>
          <w:szCs w:val="24"/>
        </w:rPr>
      </w:pPr>
      <w:r>
        <w:rPr>
          <w:rFonts w:ascii="Baskerville" w:hAnsi="Baskerville" w:cs="Baskerville"/>
          <w:b/>
          <w:szCs w:val="24"/>
        </w:rPr>
        <w:t>LAW SCHOOL</w:t>
      </w:r>
      <w:r w:rsidRPr="005635A5">
        <w:rPr>
          <w:rFonts w:ascii="Baskerville" w:hAnsi="Baskerville" w:cs="Baskerville"/>
          <w:b/>
          <w:szCs w:val="24"/>
        </w:rPr>
        <w:t xml:space="preserve"> TEACHING </w:t>
      </w:r>
    </w:p>
    <w:p w14:paraId="4B0C750C" w14:textId="77777777" w:rsidR="0035726A" w:rsidRDefault="0035726A" w:rsidP="0035726A">
      <w:pPr>
        <w:pStyle w:val="Heading3"/>
        <w:rPr>
          <w:rFonts w:ascii="Baskerville" w:hAnsi="Baskerville" w:cs="Baskerville"/>
          <w:szCs w:val="24"/>
        </w:rPr>
      </w:pPr>
      <w:r>
        <w:rPr>
          <w:rFonts w:ascii="Baskerville" w:hAnsi="Baskerville" w:cs="Baskerville"/>
          <w:szCs w:val="24"/>
        </w:rPr>
        <w:t xml:space="preserve">Civil Rights in American History </w:t>
      </w:r>
    </w:p>
    <w:p w14:paraId="37F32241" w14:textId="77777777" w:rsidR="0035726A" w:rsidRPr="005635A5" w:rsidRDefault="0035726A" w:rsidP="0035726A">
      <w:pPr>
        <w:pStyle w:val="Heading3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>American Legal History</w:t>
      </w:r>
    </w:p>
    <w:p w14:paraId="278D7365" w14:textId="448A5492" w:rsidR="0035726A" w:rsidRDefault="0035726A">
      <w:pPr>
        <w:pStyle w:val="Heading2"/>
        <w:rPr>
          <w:rFonts w:ascii="Baskerville" w:hAnsi="Baskerville" w:cs="Baskerville"/>
          <w:szCs w:val="24"/>
        </w:rPr>
      </w:pPr>
    </w:p>
    <w:p w14:paraId="09DB2D59" w14:textId="05E0DACE" w:rsidR="00C5181F" w:rsidRPr="00C5181F" w:rsidRDefault="00C5181F" w:rsidP="00C5181F">
      <w:pPr>
        <w:rPr>
          <w:rFonts w:ascii="Baskerville" w:hAnsi="Baskerville"/>
          <w:b/>
          <w:bCs/>
          <w:sz w:val="24"/>
          <w:szCs w:val="24"/>
        </w:rPr>
      </w:pPr>
      <w:r w:rsidRPr="00C5181F">
        <w:rPr>
          <w:rFonts w:ascii="Baskerville" w:hAnsi="Baskerville"/>
          <w:b/>
          <w:bCs/>
          <w:sz w:val="24"/>
          <w:szCs w:val="24"/>
        </w:rPr>
        <w:t>GRADUATE TEACHING</w:t>
      </w:r>
    </w:p>
    <w:p w14:paraId="2788A72C" w14:textId="0B6A1E46" w:rsidR="00627941" w:rsidRDefault="00627941" w:rsidP="00C5181F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Orientation Seminar (JSP) </w:t>
      </w:r>
    </w:p>
    <w:p w14:paraId="01182106" w14:textId="59BEBB1C" w:rsidR="00C25FFC" w:rsidRDefault="00C25FFC" w:rsidP="00C5181F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Pedagogy Seminar (JSP) </w:t>
      </w:r>
    </w:p>
    <w:p w14:paraId="1E36C49D" w14:textId="77197ACB" w:rsidR="00C5181F" w:rsidRPr="005635A5" w:rsidRDefault="00C5181F" w:rsidP="00C5181F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African American History </w:t>
      </w:r>
    </w:p>
    <w:p w14:paraId="36218238" w14:textId="77777777" w:rsidR="00C5181F" w:rsidRPr="005635A5" w:rsidRDefault="00C5181F" w:rsidP="00C5181F">
      <w:pPr>
        <w:pStyle w:val="Heading3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 xml:space="preserve">Nineteenth-Century U.S. History </w:t>
      </w:r>
    </w:p>
    <w:p w14:paraId="3E8D6740" w14:textId="77777777" w:rsidR="00C5181F" w:rsidRPr="005635A5" w:rsidRDefault="00C5181F" w:rsidP="00C5181F">
      <w:pPr>
        <w:pStyle w:val="Heading3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 xml:space="preserve">First Year Research Seminar </w:t>
      </w:r>
    </w:p>
    <w:p w14:paraId="208A217D" w14:textId="77777777" w:rsidR="00C5181F" w:rsidRDefault="00C5181F">
      <w:pPr>
        <w:pStyle w:val="Heading2"/>
        <w:rPr>
          <w:rFonts w:ascii="Baskerville" w:hAnsi="Baskerville" w:cs="Baskerville"/>
          <w:szCs w:val="24"/>
        </w:rPr>
      </w:pPr>
    </w:p>
    <w:p w14:paraId="3ECA4174" w14:textId="51BED1F9" w:rsidR="00EA35A9" w:rsidRPr="005635A5" w:rsidRDefault="00B22863">
      <w:pPr>
        <w:pStyle w:val="Heading2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 xml:space="preserve">UNDERGRADUATE </w:t>
      </w:r>
      <w:r w:rsidR="00EA35A9" w:rsidRPr="005635A5">
        <w:rPr>
          <w:rFonts w:ascii="Baskerville" w:hAnsi="Baskerville" w:cs="Baskerville"/>
          <w:szCs w:val="24"/>
        </w:rPr>
        <w:t xml:space="preserve">TEACHING </w:t>
      </w:r>
    </w:p>
    <w:p w14:paraId="247FB75C" w14:textId="77777777" w:rsidR="003B01C5" w:rsidRPr="005635A5" w:rsidRDefault="003B01C5" w:rsidP="003B01C5">
      <w:pPr>
        <w:pStyle w:val="Heading3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>United States Legal and Constitutional History since 1850</w:t>
      </w:r>
    </w:p>
    <w:p w14:paraId="79613FA6" w14:textId="77777777" w:rsidR="00814EF4" w:rsidRPr="005635A5" w:rsidRDefault="00814EF4" w:rsidP="00814EF4">
      <w:pPr>
        <w:pStyle w:val="Heading3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 xml:space="preserve">African American History, 1500-1870 </w:t>
      </w:r>
    </w:p>
    <w:p w14:paraId="22D3B160" w14:textId="77777777" w:rsidR="00814EF4" w:rsidRPr="005635A5" w:rsidRDefault="00814EF4" w:rsidP="00814EF4">
      <w:pPr>
        <w:pStyle w:val="Heading3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 xml:space="preserve">African American History Since 1860  </w:t>
      </w:r>
    </w:p>
    <w:p w14:paraId="27B7BEAE" w14:textId="4F1AD65A" w:rsidR="009D63F6" w:rsidRDefault="009D63F6" w:rsidP="003F6A4F">
      <w:pPr>
        <w:pStyle w:val="Heading3"/>
        <w:rPr>
          <w:rFonts w:ascii="Baskerville" w:hAnsi="Baskerville" w:cs="Baskerville"/>
          <w:szCs w:val="24"/>
        </w:rPr>
      </w:pPr>
      <w:r>
        <w:rPr>
          <w:rFonts w:ascii="Baskerville" w:hAnsi="Baskerville" w:cs="Baskerville"/>
          <w:szCs w:val="24"/>
        </w:rPr>
        <w:t xml:space="preserve">Civil Rights in America </w:t>
      </w:r>
    </w:p>
    <w:p w14:paraId="720DC94D" w14:textId="77777777" w:rsidR="003F6A4F" w:rsidRPr="005635A5" w:rsidRDefault="003F6A4F" w:rsidP="003F6A4F">
      <w:pPr>
        <w:pStyle w:val="Heading3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 xml:space="preserve">Blacks and the Law </w:t>
      </w:r>
    </w:p>
    <w:p w14:paraId="703DD980" w14:textId="77777777" w:rsidR="00C266E6" w:rsidRPr="005635A5" w:rsidRDefault="00C266E6">
      <w:pPr>
        <w:pStyle w:val="Heading3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 xml:space="preserve">The Trial in American History </w:t>
      </w:r>
    </w:p>
    <w:p w14:paraId="2EBBDA8F" w14:textId="77777777" w:rsidR="002B307F" w:rsidRPr="005635A5" w:rsidRDefault="002B307F" w:rsidP="0019124D">
      <w:pPr>
        <w:rPr>
          <w:rFonts w:ascii="Baskerville" w:hAnsi="Baskerville" w:cs="Baskerville"/>
          <w:sz w:val="24"/>
          <w:szCs w:val="24"/>
        </w:rPr>
      </w:pPr>
    </w:p>
    <w:p w14:paraId="5F4F7B86" w14:textId="3203AD2B" w:rsidR="00F74363" w:rsidRPr="005635A5" w:rsidRDefault="00D16A92" w:rsidP="003B7876">
      <w:pPr>
        <w:ind w:left="720" w:hanging="720"/>
        <w:rPr>
          <w:rFonts w:ascii="Baskerville" w:hAnsi="Baskerville" w:cs="Baskerville"/>
          <w:b/>
          <w:sz w:val="24"/>
          <w:szCs w:val="24"/>
        </w:rPr>
      </w:pPr>
      <w:r>
        <w:rPr>
          <w:rFonts w:ascii="Baskerville" w:hAnsi="Baskerville" w:cs="Baskerville"/>
          <w:b/>
          <w:sz w:val="24"/>
          <w:szCs w:val="24"/>
        </w:rPr>
        <w:t>LAW SCHOOL</w:t>
      </w:r>
      <w:r w:rsidR="00C266E6" w:rsidRPr="005635A5">
        <w:rPr>
          <w:rFonts w:ascii="Baskerville" w:hAnsi="Baskerville" w:cs="Baskerville"/>
          <w:b/>
          <w:sz w:val="24"/>
          <w:szCs w:val="24"/>
        </w:rPr>
        <w:t xml:space="preserve"> SERVICE </w:t>
      </w:r>
    </w:p>
    <w:p w14:paraId="65FF535A" w14:textId="322A5D07" w:rsidR="00971A4B" w:rsidRDefault="00971A4B" w:rsidP="003B7876">
      <w:pPr>
        <w:ind w:left="720" w:hanging="720"/>
        <w:rPr>
          <w:rFonts w:ascii="Baskerville" w:hAnsi="Baskerville" w:cs="Arial"/>
          <w:color w:val="191919"/>
          <w:sz w:val="24"/>
          <w:szCs w:val="24"/>
        </w:rPr>
      </w:pPr>
      <w:r>
        <w:rPr>
          <w:rFonts w:ascii="Baskerville" w:hAnsi="Baskerville" w:cs="Arial"/>
          <w:color w:val="191919"/>
          <w:sz w:val="24"/>
          <w:szCs w:val="24"/>
        </w:rPr>
        <w:t xml:space="preserve">Associate Dean, Program in Jurisprudence &amp; Social Policy / Legal Studies, 2022-25 </w:t>
      </w:r>
    </w:p>
    <w:p w14:paraId="7E3787A0" w14:textId="77C89B6B" w:rsidR="00C47E6F" w:rsidRDefault="00C47E6F" w:rsidP="003B7876">
      <w:pPr>
        <w:ind w:left="720" w:hanging="720"/>
        <w:rPr>
          <w:rFonts w:ascii="Baskerville" w:hAnsi="Baskerville" w:cs="Arial"/>
          <w:color w:val="191919"/>
          <w:sz w:val="24"/>
          <w:szCs w:val="24"/>
        </w:rPr>
      </w:pPr>
      <w:r>
        <w:rPr>
          <w:rFonts w:ascii="Baskerville" w:hAnsi="Baskerville" w:cs="Arial"/>
          <w:color w:val="191919"/>
          <w:sz w:val="24"/>
          <w:szCs w:val="24"/>
        </w:rPr>
        <w:t xml:space="preserve">Faculty Appointments Committee (FAC), Berkeley Law, 2021-22 </w:t>
      </w:r>
    </w:p>
    <w:p w14:paraId="0CA63443" w14:textId="30691DB5" w:rsidR="00574885" w:rsidRPr="005717D8" w:rsidRDefault="00574885" w:rsidP="003B7876">
      <w:pPr>
        <w:ind w:left="720" w:hanging="720"/>
        <w:rPr>
          <w:rFonts w:ascii="Baskerville" w:hAnsi="Baskerville" w:cs="Arial"/>
          <w:color w:val="191919"/>
          <w:sz w:val="24"/>
          <w:szCs w:val="24"/>
        </w:rPr>
      </w:pPr>
      <w:r w:rsidRPr="005717D8">
        <w:rPr>
          <w:rFonts w:ascii="Baskerville" w:hAnsi="Baskerville" w:cs="Arial"/>
          <w:color w:val="191919"/>
          <w:sz w:val="24"/>
          <w:szCs w:val="24"/>
        </w:rPr>
        <w:t xml:space="preserve">Chair, ad hoc Committee on Black Life in JSP, </w:t>
      </w:r>
      <w:r w:rsidR="00700736">
        <w:rPr>
          <w:rFonts w:ascii="Baskerville" w:hAnsi="Baskerville" w:cs="Arial"/>
          <w:color w:val="191919"/>
          <w:sz w:val="24"/>
          <w:szCs w:val="24"/>
        </w:rPr>
        <w:t xml:space="preserve">Berkeley Law, </w:t>
      </w:r>
      <w:r w:rsidRPr="005717D8">
        <w:rPr>
          <w:rFonts w:ascii="Baskerville" w:hAnsi="Baskerville" w:cs="Arial"/>
          <w:color w:val="191919"/>
          <w:sz w:val="24"/>
          <w:szCs w:val="24"/>
        </w:rPr>
        <w:t xml:space="preserve">2020-21 </w:t>
      </w:r>
    </w:p>
    <w:p w14:paraId="4F92763F" w14:textId="65B023F5" w:rsidR="00D16A92" w:rsidRPr="005717D8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717D8">
        <w:rPr>
          <w:rFonts w:ascii="Baskerville" w:hAnsi="Baskerville" w:cs="Arial"/>
          <w:color w:val="191919"/>
          <w:sz w:val="24"/>
          <w:szCs w:val="24"/>
        </w:rPr>
        <w:t xml:space="preserve">Co-coordinator, Berkeley Law </w:t>
      </w:r>
      <w:r w:rsidR="001C3A08">
        <w:rPr>
          <w:rFonts w:ascii="Baskerville" w:hAnsi="Baskerville" w:cs="Arial"/>
          <w:color w:val="191919"/>
          <w:sz w:val="24"/>
          <w:szCs w:val="24"/>
        </w:rPr>
        <w:t>F</w:t>
      </w:r>
      <w:r w:rsidRPr="005717D8">
        <w:rPr>
          <w:rFonts w:ascii="Baskerville" w:hAnsi="Baskerville" w:cs="Arial"/>
          <w:color w:val="191919"/>
          <w:sz w:val="24"/>
          <w:szCs w:val="24"/>
        </w:rPr>
        <w:t xml:space="preserve">aculty </w:t>
      </w:r>
      <w:r w:rsidR="001C3A08">
        <w:rPr>
          <w:rFonts w:ascii="Baskerville" w:hAnsi="Baskerville" w:cs="Arial"/>
          <w:color w:val="191919"/>
          <w:sz w:val="24"/>
          <w:szCs w:val="24"/>
        </w:rPr>
        <w:t>W</w:t>
      </w:r>
      <w:r w:rsidRPr="005717D8">
        <w:rPr>
          <w:rFonts w:ascii="Baskerville" w:hAnsi="Baskerville" w:cs="Arial"/>
          <w:color w:val="191919"/>
          <w:sz w:val="24"/>
          <w:szCs w:val="24"/>
        </w:rPr>
        <w:t xml:space="preserve">orkshop, 2020-21 </w:t>
      </w:r>
    </w:p>
    <w:p w14:paraId="4138F545" w14:textId="2141896B" w:rsidR="00622359" w:rsidRPr="005717D8" w:rsidRDefault="00622359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717D8">
        <w:rPr>
          <w:rFonts w:ascii="Baskerville" w:hAnsi="Baskerville" w:cs="Baskerville"/>
          <w:sz w:val="24"/>
          <w:szCs w:val="24"/>
        </w:rPr>
        <w:t xml:space="preserve">Chair and Equity Officer, JSP Graduate Diversity Committee, </w:t>
      </w:r>
      <w:r w:rsidR="00ED05ED">
        <w:rPr>
          <w:rFonts w:ascii="Baskerville" w:hAnsi="Baskerville" w:cs="Baskerville"/>
          <w:sz w:val="24"/>
          <w:szCs w:val="24"/>
        </w:rPr>
        <w:t xml:space="preserve">Berkeley Law, </w:t>
      </w:r>
      <w:r w:rsidRPr="005717D8">
        <w:rPr>
          <w:rFonts w:ascii="Baskerville" w:hAnsi="Baskerville" w:cs="Baskerville"/>
          <w:sz w:val="24"/>
          <w:szCs w:val="24"/>
        </w:rPr>
        <w:t xml:space="preserve">2016-18, 2020-21 </w:t>
      </w:r>
    </w:p>
    <w:p w14:paraId="4126338E" w14:textId="71EE9841" w:rsidR="00622359" w:rsidRPr="005717D8" w:rsidRDefault="00622359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717D8">
        <w:rPr>
          <w:rFonts w:ascii="Baskerville" w:hAnsi="Baskerville" w:cs="Baskerville"/>
          <w:sz w:val="24"/>
          <w:szCs w:val="24"/>
        </w:rPr>
        <w:t xml:space="preserve">Equity Officer, JSP Graduate Studies Committee, </w:t>
      </w:r>
      <w:r w:rsidR="00ED05ED">
        <w:rPr>
          <w:rFonts w:ascii="Baskerville" w:hAnsi="Baskerville" w:cs="Baskerville"/>
          <w:sz w:val="24"/>
          <w:szCs w:val="24"/>
        </w:rPr>
        <w:t xml:space="preserve">Berkeley Law, </w:t>
      </w:r>
      <w:r w:rsidRPr="005717D8">
        <w:rPr>
          <w:rFonts w:ascii="Baskerville" w:hAnsi="Baskerville" w:cs="Baskerville"/>
          <w:sz w:val="24"/>
          <w:szCs w:val="24"/>
        </w:rPr>
        <w:t xml:space="preserve">2016-18, 2020-21 </w:t>
      </w:r>
    </w:p>
    <w:p w14:paraId="359305A5" w14:textId="45AF7ECE" w:rsidR="00F70970" w:rsidRPr="005717D8" w:rsidRDefault="00955523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717D8">
        <w:rPr>
          <w:rFonts w:ascii="Baskerville" w:hAnsi="Baskerville" w:cs="Baskerville"/>
          <w:sz w:val="24"/>
          <w:szCs w:val="24"/>
        </w:rPr>
        <w:t xml:space="preserve">Graduate Studies and Admissions Committee, JSP, </w:t>
      </w:r>
      <w:r w:rsidR="00ED05ED">
        <w:rPr>
          <w:rFonts w:ascii="Baskerville" w:hAnsi="Baskerville" w:cs="Baskerville"/>
          <w:sz w:val="24"/>
          <w:szCs w:val="24"/>
        </w:rPr>
        <w:t xml:space="preserve">Berkeley Law, </w:t>
      </w:r>
      <w:r w:rsidR="00D16A92" w:rsidRPr="005717D8">
        <w:rPr>
          <w:rFonts w:ascii="Baskerville" w:hAnsi="Baskerville" w:cs="Baskerville"/>
          <w:sz w:val="24"/>
          <w:szCs w:val="24"/>
        </w:rPr>
        <w:t>2019-20</w:t>
      </w:r>
      <w:r w:rsidR="00D16A92">
        <w:rPr>
          <w:rFonts w:ascii="Baskerville" w:hAnsi="Baskerville" w:cs="Baskerville"/>
          <w:sz w:val="24"/>
          <w:szCs w:val="24"/>
        </w:rPr>
        <w:t>,</w:t>
      </w:r>
      <w:r w:rsidR="00D16A92" w:rsidRPr="005717D8">
        <w:rPr>
          <w:rFonts w:ascii="Baskerville" w:hAnsi="Baskerville" w:cs="Baskerville"/>
          <w:sz w:val="24"/>
          <w:szCs w:val="24"/>
        </w:rPr>
        <w:t xml:space="preserve"> </w:t>
      </w:r>
      <w:r w:rsidR="005717D8" w:rsidRPr="005717D8">
        <w:rPr>
          <w:rFonts w:ascii="Baskerville" w:hAnsi="Baskerville" w:cs="Baskerville"/>
          <w:sz w:val="24"/>
          <w:szCs w:val="24"/>
        </w:rPr>
        <w:t>2020-21</w:t>
      </w:r>
    </w:p>
    <w:p w14:paraId="5556E63F" w14:textId="2A5FE3CE" w:rsidR="00955523" w:rsidRDefault="00955523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717D8">
        <w:rPr>
          <w:rFonts w:ascii="Baskerville" w:hAnsi="Baskerville" w:cs="Baskerville"/>
          <w:sz w:val="24"/>
          <w:szCs w:val="24"/>
        </w:rPr>
        <w:t xml:space="preserve">Committee on Undergraduate and Graduate School Programs, Berkeley Law, 2019-20 </w:t>
      </w:r>
    </w:p>
    <w:p w14:paraId="6192700A" w14:textId="1EAECDE6" w:rsidR="00D16A92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717D8">
        <w:rPr>
          <w:rFonts w:ascii="Baskerville" w:hAnsi="Baskerville" w:cs="Baskerville"/>
          <w:sz w:val="24"/>
          <w:szCs w:val="24"/>
        </w:rPr>
        <w:t>Tenure ad hoc committee</w:t>
      </w:r>
      <w:r>
        <w:rPr>
          <w:rFonts w:ascii="Baskerville" w:hAnsi="Baskerville" w:cs="Baskerville"/>
          <w:sz w:val="24"/>
          <w:szCs w:val="24"/>
        </w:rPr>
        <w:t>s</w:t>
      </w:r>
      <w:r w:rsidRPr="005717D8">
        <w:rPr>
          <w:rFonts w:ascii="Baskerville" w:hAnsi="Baskerville" w:cs="Baskerville"/>
          <w:sz w:val="24"/>
          <w:szCs w:val="24"/>
        </w:rPr>
        <w:t>, Berkeley Law, 2016-17</w:t>
      </w:r>
      <w:r>
        <w:rPr>
          <w:rFonts w:ascii="Baskerville" w:hAnsi="Baskerville" w:cs="Baskerville"/>
          <w:sz w:val="24"/>
          <w:szCs w:val="24"/>
        </w:rPr>
        <w:t>,</w:t>
      </w:r>
      <w:r w:rsidRPr="005717D8">
        <w:rPr>
          <w:rFonts w:ascii="Baskerville" w:hAnsi="Baskerville" w:cs="Baskerville"/>
          <w:sz w:val="24"/>
          <w:szCs w:val="24"/>
        </w:rPr>
        <w:t xml:space="preserve"> 2017-18</w:t>
      </w:r>
    </w:p>
    <w:p w14:paraId="12AC1E46" w14:textId="77777777" w:rsidR="00D16A92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Graduate Studies Committee, JSP, Berkeley Law, 2015-17</w:t>
      </w:r>
    </w:p>
    <w:p w14:paraId="5ACDAC55" w14:textId="1F592FA4" w:rsidR="00D16A92" w:rsidRDefault="00D16A92" w:rsidP="003B7876">
      <w:pPr>
        <w:ind w:left="720" w:hanging="720"/>
        <w:rPr>
          <w:rFonts w:ascii="Baskerville" w:hAnsi="Baskerville" w:cs="Baskerville"/>
          <w:sz w:val="24"/>
          <w:szCs w:val="24"/>
        </w:rPr>
      </w:pPr>
    </w:p>
    <w:p w14:paraId="3B857C99" w14:textId="57E4A128" w:rsidR="00D16A92" w:rsidRPr="00D16A92" w:rsidRDefault="00D16A92" w:rsidP="003B7876">
      <w:pPr>
        <w:ind w:left="720" w:hanging="720"/>
        <w:rPr>
          <w:rFonts w:ascii="Baskerville" w:hAnsi="Baskerville" w:cs="Baskerville"/>
          <w:b/>
          <w:bCs/>
          <w:sz w:val="24"/>
          <w:szCs w:val="24"/>
        </w:rPr>
      </w:pPr>
      <w:r w:rsidRPr="00D16A92">
        <w:rPr>
          <w:rFonts w:ascii="Baskerville" w:hAnsi="Baskerville" w:cs="Baskerville"/>
          <w:b/>
          <w:bCs/>
          <w:sz w:val="24"/>
          <w:szCs w:val="24"/>
        </w:rPr>
        <w:t>DEPARTMENT AND UNIVERSITY SERVICE</w:t>
      </w:r>
    </w:p>
    <w:p w14:paraId="5B296220" w14:textId="77777777" w:rsidR="00D16A92" w:rsidRPr="00575058" w:rsidRDefault="00D16A92" w:rsidP="00D16A92">
      <w:pPr>
        <w:ind w:left="720" w:hanging="720"/>
        <w:rPr>
          <w:rFonts w:ascii="Baskerville" w:hAnsi="Baskerville" w:cs="Arial"/>
          <w:color w:val="191919"/>
          <w:sz w:val="24"/>
          <w:szCs w:val="24"/>
        </w:rPr>
      </w:pPr>
      <w:r>
        <w:rPr>
          <w:rFonts w:ascii="Baskerville" w:hAnsi="Baskerville" w:cs="Arial"/>
          <w:color w:val="191919"/>
          <w:sz w:val="24"/>
          <w:szCs w:val="24"/>
        </w:rPr>
        <w:t xml:space="preserve">Chancellor’s </w:t>
      </w:r>
      <w:r w:rsidRPr="00575058">
        <w:rPr>
          <w:rFonts w:ascii="Baskerville" w:hAnsi="Baskerville" w:cs="Arial"/>
          <w:color w:val="191919"/>
          <w:sz w:val="24"/>
          <w:szCs w:val="24"/>
        </w:rPr>
        <w:t xml:space="preserve">Building Name Review Committee, Berkeley, 2020-21 </w:t>
      </w:r>
    </w:p>
    <w:p w14:paraId="6A2054C2" w14:textId="77777777" w:rsidR="00D16A92" w:rsidRPr="005717D8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717D8">
        <w:rPr>
          <w:rFonts w:ascii="Baskerville" w:hAnsi="Baskerville" w:cs="Arial"/>
          <w:color w:val="191919"/>
          <w:sz w:val="24"/>
          <w:szCs w:val="24"/>
        </w:rPr>
        <w:lastRenderedPageBreak/>
        <w:t xml:space="preserve">Prizes and Awards Committee, History Department, 2020-21 </w:t>
      </w:r>
    </w:p>
    <w:p w14:paraId="5B6A08A7" w14:textId="6815F7A7" w:rsidR="003B01C5" w:rsidRPr="005717D8" w:rsidRDefault="00574885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717D8">
        <w:rPr>
          <w:rFonts w:ascii="Baskerville" w:hAnsi="Baskerville" w:cs="Baskerville"/>
          <w:sz w:val="24"/>
          <w:szCs w:val="24"/>
        </w:rPr>
        <w:t xml:space="preserve">Honors Thesis Committee, </w:t>
      </w:r>
      <w:r w:rsidR="003B01C5" w:rsidRPr="005717D8">
        <w:rPr>
          <w:rFonts w:ascii="Baskerville" w:hAnsi="Baskerville" w:cs="Baskerville"/>
          <w:sz w:val="24"/>
          <w:szCs w:val="24"/>
        </w:rPr>
        <w:t xml:space="preserve">History Department, 2016-17, 2019-20  </w:t>
      </w:r>
    </w:p>
    <w:p w14:paraId="4DE6B374" w14:textId="77777777" w:rsidR="00F70970" w:rsidRPr="005037F7" w:rsidRDefault="00F70970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037F7">
        <w:rPr>
          <w:rFonts w:ascii="Baskerville" w:hAnsi="Baskerville" w:cs="Baskerville"/>
          <w:sz w:val="24"/>
          <w:szCs w:val="24"/>
        </w:rPr>
        <w:t xml:space="preserve">ABF </w:t>
      </w:r>
      <w:r w:rsidRPr="005037F7">
        <w:rPr>
          <w:rFonts w:ascii="Baskerville" w:hAnsi="Baskerville" w:cs="Arial"/>
          <w:color w:val="1A1A1A"/>
          <w:sz w:val="24"/>
          <w:szCs w:val="24"/>
        </w:rPr>
        <w:t xml:space="preserve">Fellowship Advisory Committee, 2016-19 </w:t>
      </w:r>
    </w:p>
    <w:p w14:paraId="2786BFED" w14:textId="07EB2462" w:rsidR="004D4131" w:rsidRPr="005717D8" w:rsidRDefault="004D4131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717D8">
        <w:rPr>
          <w:rFonts w:ascii="Baskerville" w:hAnsi="Baskerville" w:cs="Baskerville"/>
          <w:sz w:val="24"/>
          <w:szCs w:val="24"/>
        </w:rPr>
        <w:t>Jefferson Memorial Lectu</w:t>
      </w:r>
      <w:r w:rsidR="001B78EC" w:rsidRPr="005717D8">
        <w:rPr>
          <w:rFonts w:ascii="Baskerville" w:hAnsi="Baskerville" w:cs="Baskerville"/>
          <w:sz w:val="24"/>
          <w:szCs w:val="24"/>
        </w:rPr>
        <w:t>res Committee, Berkeley, 2015-18, Chair 2016-18</w:t>
      </w:r>
    </w:p>
    <w:p w14:paraId="11E74C99" w14:textId="63033CF0" w:rsidR="00937828" w:rsidRPr="00890721" w:rsidRDefault="00937828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890721">
        <w:rPr>
          <w:rFonts w:ascii="Baskerville" w:hAnsi="Baskerville" w:cs="Baskerville"/>
          <w:sz w:val="24"/>
          <w:szCs w:val="24"/>
        </w:rPr>
        <w:t xml:space="preserve">Faculty Lecturer for Learning in Retirement Program, fall 2016 </w:t>
      </w:r>
    </w:p>
    <w:p w14:paraId="3C894CA8" w14:textId="783533F2" w:rsidR="00353BCC" w:rsidRPr="00890721" w:rsidRDefault="00353BCC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890721">
        <w:rPr>
          <w:rFonts w:ascii="Baskerville" w:hAnsi="Baskerville" w:cs="Baskerville"/>
          <w:sz w:val="24"/>
          <w:szCs w:val="24"/>
        </w:rPr>
        <w:t xml:space="preserve">Search Committee in African History, Berkeley, 2015-16 </w:t>
      </w:r>
    </w:p>
    <w:p w14:paraId="6F2258FE" w14:textId="5656FDED" w:rsidR="00F57EE8" w:rsidRDefault="00F57EE8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ABF Doctoral Fellowships Committee, 2015-16</w:t>
      </w:r>
    </w:p>
    <w:p w14:paraId="62586308" w14:textId="7219E31B" w:rsidR="00F57EE8" w:rsidRDefault="00F57EE8" w:rsidP="003B7876">
      <w:pPr>
        <w:ind w:left="720" w:hanging="72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ABF-Law &amp; Social Science Fellowships Committee, 2015-16 </w:t>
      </w:r>
    </w:p>
    <w:p w14:paraId="15F09579" w14:textId="49A2F83B" w:rsidR="003F6A4F" w:rsidRPr="005635A5" w:rsidRDefault="003F6A4F" w:rsidP="003F6A4F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Search Committee for Neukom Chair in Legal Diversity, American Bar Foundation, 2014-15</w:t>
      </w:r>
    </w:p>
    <w:p w14:paraId="1849ACAA" w14:textId="5400E0EF" w:rsidR="003C2C81" w:rsidRPr="005635A5" w:rsidRDefault="003C2C81" w:rsidP="00117A19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Freshman Advisor, </w:t>
      </w:r>
      <w:r w:rsidR="00353BCC">
        <w:rPr>
          <w:rFonts w:ascii="Baskerville" w:hAnsi="Baskerville" w:cs="Baskerville"/>
          <w:sz w:val="24"/>
          <w:szCs w:val="24"/>
        </w:rPr>
        <w:t xml:space="preserve">Northwestern History, </w:t>
      </w:r>
      <w:r w:rsidRPr="005635A5">
        <w:rPr>
          <w:rFonts w:ascii="Baskerville" w:hAnsi="Baskerville" w:cs="Baskerville"/>
          <w:sz w:val="24"/>
          <w:szCs w:val="24"/>
        </w:rPr>
        <w:t xml:space="preserve">2012-13 </w:t>
      </w:r>
    </w:p>
    <w:p w14:paraId="057320B3" w14:textId="40C200EC" w:rsidR="009E5D15" w:rsidRPr="005635A5" w:rsidRDefault="009E5D15" w:rsidP="00117A19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Faculty Senate</w:t>
      </w:r>
      <w:r w:rsidR="00F274B3" w:rsidRPr="005635A5">
        <w:rPr>
          <w:rFonts w:ascii="Baskerville" w:hAnsi="Baskerville" w:cs="Baskerville"/>
          <w:sz w:val="24"/>
          <w:szCs w:val="24"/>
        </w:rPr>
        <w:t xml:space="preserve"> (and Budget Committee)</w:t>
      </w:r>
      <w:r w:rsidRPr="005635A5">
        <w:rPr>
          <w:rFonts w:ascii="Baskerville" w:hAnsi="Baskerville" w:cs="Baskerville"/>
          <w:sz w:val="24"/>
          <w:szCs w:val="24"/>
        </w:rPr>
        <w:t xml:space="preserve">, </w:t>
      </w:r>
      <w:r w:rsidR="00A92091" w:rsidRPr="005635A5">
        <w:rPr>
          <w:rFonts w:ascii="Baskerville" w:hAnsi="Baskerville" w:cs="Baskerville"/>
          <w:sz w:val="24"/>
          <w:szCs w:val="24"/>
        </w:rPr>
        <w:t>Northwestern</w:t>
      </w:r>
      <w:r w:rsidR="00353BCC">
        <w:rPr>
          <w:rFonts w:ascii="Baskerville" w:hAnsi="Baskerville" w:cs="Baskerville"/>
          <w:sz w:val="24"/>
          <w:szCs w:val="24"/>
        </w:rPr>
        <w:t xml:space="preserve"> History</w:t>
      </w:r>
      <w:r w:rsidR="00A92091" w:rsidRPr="005635A5">
        <w:rPr>
          <w:rFonts w:ascii="Baskerville" w:hAnsi="Baskerville" w:cs="Baskerville"/>
          <w:sz w:val="24"/>
          <w:szCs w:val="24"/>
        </w:rPr>
        <w:t xml:space="preserve">, </w:t>
      </w:r>
      <w:r w:rsidRPr="005635A5">
        <w:rPr>
          <w:rFonts w:ascii="Baskerville" w:hAnsi="Baskerville" w:cs="Baskerville"/>
          <w:sz w:val="24"/>
          <w:szCs w:val="24"/>
        </w:rPr>
        <w:t xml:space="preserve">2012-13 </w:t>
      </w:r>
    </w:p>
    <w:p w14:paraId="4B4F8C87" w14:textId="757E6BCE" w:rsidR="00987A7D" w:rsidRPr="005635A5" w:rsidRDefault="00987A7D" w:rsidP="00117A19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Research Group in Legal Diversity, American Bar Foundation, 2012-14</w:t>
      </w:r>
    </w:p>
    <w:p w14:paraId="0742A936" w14:textId="6E57E9C0" w:rsidR="00C747C3" w:rsidRPr="005635A5" w:rsidRDefault="00C747C3" w:rsidP="009E5D15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Appointments Com</w:t>
      </w:r>
      <w:r w:rsidR="00401529" w:rsidRPr="005635A5">
        <w:rPr>
          <w:rFonts w:ascii="Baskerville" w:hAnsi="Baskerville" w:cs="Baskerville"/>
          <w:sz w:val="24"/>
          <w:szCs w:val="24"/>
        </w:rPr>
        <w:t xml:space="preserve">mittee, American </w:t>
      </w:r>
      <w:r w:rsidR="004D547B" w:rsidRPr="005635A5">
        <w:rPr>
          <w:rFonts w:ascii="Baskerville" w:hAnsi="Baskerville" w:cs="Baskerville"/>
          <w:sz w:val="24"/>
          <w:szCs w:val="24"/>
        </w:rPr>
        <w:t xml:space="preserve">Bar Foundation, 2009-15 </w:t>
      </w:r>
    </w:p>
    <w:p w14:paraId="75914671" w14:textId="4A0220FC" w:rsidR="00B23F8B" w:rsidRPr="005635A5" w:rsidRDefault="00B23F8B" w:rsidP="009136B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Graduate Affairs</w:t>
      </w:r>
      <w:r w:rsidR="009136B2" w:rsidRPr="005635A5">
        <w:rPr>
          <w:rFonts w:ascii="Baskerville" w:hAnsi="Baskerville" w:cs="Baskerville"/>
          <w:sz w:val="24"/>
          <w:szCs w:val="24"/>
        </w:rPr>
        <w:t xml:space="preserve"> and Admissions </w:t>
      </w:r>
      <w:r w:rsidRPr="005635A5">
        <w:rPr>
          <w:rFonts w:ascii="Baskerville" w:hAnsi="Baskerville" w:cs="Baskerville"/>
          <w:sz w:val="24"/>
          <w:szCs w:val="24"/>
        </w:rPr>
        <w:t>Committee, Northwestern History D</w:t>
      </w:r>
      <w:r w:rsidR="009E5D15" w:rsidRPr="005635A5">
        <w:rPr>
          <w:rFonts w:ascii="Baskerville" w:hAnsi="Baskerville" w:cs="Baskerville"/>
          <w:sz w:val="24"/>
          <w:szCs w:val="24"/>
        </w:rPr>
        <w:t xml:space="preserve">epartment, winter 2010, 2011-12, 2012-13 </w:t>
      </w:r>
    </w:p>
    <w:p w14:paraId="1B5FC90B" w14:textId="0C9684D9" w:rsidR="00B23F8B" w:rsidRPr="005635A5" w:rsidRDefault="00B23F8B" w:rsidP="009E5D15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Planning Committee, Northwestern History Department, 2009-10</w:t>
      </w:r>
      <w:r w:rsidR="009E5D15" w:rsidRPr="005635A5">
        <w:rPr>
          <w:rFonts w:ascii="Baskerville" w:hAnsi="Baskerville" w:cs="Baskerville"/>
          <w:sz w:val="24"/>
          <w:szCs w:val="24"/>
        </w:rPr>
        <w:t xml:space="preserve">, 2010-11, 2011-12, 2012-13 </w:t>
      </w:r>
    </w:p>
    <w:p w14:paraId="4997180D" w14:textId="5BE6B055" w:rsidR="00B23F8B" w:rsidRPr="005635A5" w:rsidRDefault="00B23F8B" w:rsidP="0040105F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Policy Committee, American Bar Foundation, 2007-08, 2009-10, 2010-11 (chair)</w:t>
      </w:r>
      <w:r w:rsidR="0040105F" w:rsidRPr="005635A5">
        <w:rPr>
          <w:rFonts w:ascii="Baskerville" w:hAnsi="Baskerville" w:cs="Baskerville"/>
          <w:sz w:val="24"/>
          <w:szCs w:val="24"/>
        </w:rPr>
        <w:t xml:space="preserve">, 2012-13 </w:t>
      </w:r>
      <w:r w:rsidRPr="005635A5">
        <w:rPr>
          <w:rFonts w:ascii="Baskerville" w:hAnsi="Baskerville" w:cs="Baskerville"/>
          <w:sz w:val="24"/>
          <w:szCs w:val="24"/>
        </w:rPr>
        <w:t xml:space="preserve">  </w:t>
      </w:r>
    </w:p>
    <w:p w14:paraId="0C7D63BA" w14:textId="77777777" w:rsidR="00B23F8B" w:rsidRPr="005635A5" w:rsidRDefault="00B23F8B" w:rsidP="00B23F8B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Doctoral Fellowships Committee, American Bar Foundation, 2011-12 </w:t>
      </w:r>
    </w:p>
    <w:p w14:paraId="0990F23F" w14:textId="7993A5D5" w:rsidR="00973BEF" w:rsidRPr="005635A5" w:rsidRDefault="00973BEF" w:rsidP="00973BEF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Legal Studies </w:t>
      </w:r>
      <w:r w:rsidR="00C3142C" w:rsidRPr="005635A5">
        <w:rPr>
          <w:rFonts w:ascii="Baskerville" w:hAnsi="Baskerville" w:cs="Baskerville"/>
          <w:sz w:val="24"/>
          <w:szCs w:val="24"/>
        </w:rPr>
        <w:t>Faculty Advisory Board,</w:t>
      </w:r>
      <w:r w:rsidR="004B48A4" w:rsidRPr="005635A5">
        <w:rPr>
          <w:rFonts w:ascii="Baskerville" w:hAnsi="Baskerville" w:cs="Baskerville"/>
          <w:sz w:val="24"/>
          <w:szCs w:val="24"/>
        </w:rPr>
        <w:t xml:space="preserve"> Northwestern, 2011-12, 2012-13, 2014-15</w:t>
      </w:r>
    </w:p>
    <w:p w14:paraId="756C3A89" w14:textId="6FDA887B" w:rsidR="00973BEF" w:rsidRPr="005635A5" w:rsidRDefault="00973BEF" w:rsidP="00973BEF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Selection Committee, TGS nominations to CIC Smithsonian Fellowship, 2011</w:t>
      </w:r>
      <w:r w:rsidR="00F274B3"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4E108465" w14:textId="77777777" w:rsidR="00C747C3" w:rsidRPr="005635A5" w:rsidRDefault="00DE6B8F" w:rsidP="00117A19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Departmental tenure and promotion committee</w:t>
      </w:r>
      <w:r w:rsidR="00F40D2D" w:rsidRPr="005635A5">
        <w:rPr>
          <w:rFonts w:ascii="Baskerville" w:hAnsi="Baskerville" w:cs="Baskerville"/>
          <w:sz w:val="24"/>
          <w:szCs w:val="24"/>
        </w:rPr>
        <w:t>s</w:t>
      </w:r>
      <w:r w:rsidRPr="005635A5">
        <w:rPr>
          <w:rFonts w:ascii="Baskerville" w:hAnsi="Baskerville" w:cs="Baskerville"/>
          <w:sz w:val="24"/>
          <w:szCs w:val="24"/>
        </w:rPr>
        <w:t xml:space="preserve">, 2010 </w:t>
      </w:r>
      <w:r w:rsidR="00F40D2D" w:rsidRPr="005635A5">
        <w:rPr>
          <w:rFonts w:ascii="Baskerville" w:hAnsi="Baskerville" w:cs="Baskerville"/>
          <w:sz w:val="24"/>
          <w:szCs w:val="24"/>
        </w:rPr>
        <w:t xml:space="preserve">(chair), 2011 </w:t>
      </w:r>
    </w:p>
    <w:p w14:paraId="6AB3F566" w14:textId="77777777" w:rsidR="00117A19" w:rsidRPr="005635A5" w:rsidRDefault="00C747C3" w:rsidP="00117A19">
      <w:pPr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Graduate Prize Committee, </w:t>
      </w:r>
      <w:r w:rsidR="00DE6B8F" w:rsidRPr="005635A5">
        <w:rPr>
          <w:rFonts w:ascii="Baskerville" w:hAnsi="Baskerville" w:cs="Baskerville"/>
          <w:sz w:val="24"/>
          <w:szCs w:val="24"/>
        </w:rPr>
        <w:t>Northwestern History Department, 2009-10</w:t>
      </w:r>
    </w:p>
    <w:p w14:paraId="14DA3AAD" w14:textId="77777777" w:rsidR="00117A19" w:rsidRPr="005635A5" w:rsidRDefault="00117A19" w:rsidP="00117A1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Senior Search Committee, Northwestern Sociology </w:t>
      </w:r>
      <w:r w:rsidR="003F7078" w:rsidRPr="005635A5">
        <w:rPr>
          <w:rFonts w:ascii="Baskerville" w:hAnsi="Baskerville" w:cs="Baskerville"/>
          <w:sz w:val="24"/>
          <w:szCs w:val="24"/>
        </w:rPr>
        <w:t>Department</w:t>
      </w:r>
      <w:r w:rsidR="00DE6B8F" w:rsidRPr="005635A5">
        <w:rPr>
          <w:rFonts w:ascii="Baskerville" w:hAnsi="Baskerville" w:cs="Baskerville"/>
          <w:sz w:val="24"/>
          <w:szCs w:val="24"/>
        </w:rPr>
        <w:t>, 2008-09</w:t>
      </w:r>
    </w:p>
    <w:p w14:paraId="1309B28D" w14:textId="77777777" w:rsidR="00EA35A9" w:rsidRPr="005635A5" w:rsidRDefault="00EA35A9" w:rsidP="00117A1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Tenure Committee, Weinberg College of Arts and Sciences, Northwestern</w:t>
      </w:r>
      <w:r w:rsidR="00DE6B8F" w:rsidRPr="005635A5">
        <w:rPr>
          <w:rFonts w:ascii="Baskerville" w:hAnsi="Baskerville" w:cs="Baskerville"/>
          <w:sz w:val="24"/>
          <w:szCs w:val="24"/>
        </w:rPr>
        <w:t xml:space="preserve">, 2006-09 </w:t>
      </w:r>
      <w:r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76138B6F" w14:textId="77777777" w:rsidR="00A66CF8" w:rsidRPr="005635A5" w:rsidRDefault="00A66CF8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Speakers Committee, American Bar Foundation</w:t>
      </w:r>
      <w:r w:rsidR="00DE6B8F" w:rsidRPr="005635A5">
        <w:rPr>
          <w:rFonts w:ascii="Baskerville" w:hAnsi="Baskerville" w:cs="Baskerville"/>
          <w:sz w:val="24"/>
          <w:szCs w:val="24"/>
        </w:rPr>
        <w:t xml:space="preserve">, 2008-09 </w:t>
      </w:r>
      <w:r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66D914B6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Council member, Center for Historical Studies, Northwestern</w:t>
      </w:r>
      <w:r w:rsidR="00DE6B8F" w:rsidRPr="005635A5">
        <w:rPr>
          <w:rFonts w:ascii="Baskerville" w:hAnsi="Baskerville" w:cs="Baskerville"/>
          <w:sz w:val="24"/>
          <w:szCs w:val="24"/>
        </w:rPr>
        <w:t>, 2007-08</w:t>
      </w:r>
    </w:p>
    <w:p w14:paraId="30FC7FD5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Research Committee, American Bar Foundation</w:t>
      </w:r>
      <w:r w:rsidR="00DE6B8F" w:rsidRPr="005635A5">
        <w:rPr>
          <w:rFonts w:ascii="Baskerville" w:hAnsi="Baskerville" w:cs="Baskerville"/>
          <w:sz w:val="24"/>
          <w:szCs w:val="24"/>
        </w:rPr>
        <w:t>, 2007-08</w:t>
      </w:r>
      <w:r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61C0CF91" w14:textId="77777777" w:rsidR="00B81AE1" w:rsidRPr="005635A5" w:rsidRDefault="00B81AE1" w:rsidP="00B81AE1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Chair, U.S. Borderlands Search Committee, Northwestern History</w:t>
      </w:r>
      <w:r w:rsidR="00DE6B8F" w:rsidRPr="005635A5">
        <w:rPr>
          <w:rFonts w:ascii="Baskerville" w:hAnsi="Baskerville" w:cs="Baskerville"/>
          <w:sz w:val="24"/>
          <w:szCs w:val="24"/>
        </w:rPr>
        <w:t>, 2007-08</w:t>
      </w:r>
    </w:p>
    <w:p w14:paraId="3CE7C890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Chair, Native American/Environmental History Search Committee</w:t>
      </w:r>
      <w:r w:rsidR="00DE6B8F" w:rsidRPr="005635A5">
        <w:rPr>
          <w:rFonts w:ascii="Baskerville" w:hAnsi="Baskerville" w:cs="Baskerville"/>
          <w:sz w:val="24"/>
          <w:szCs w:val="24"/>
        </w:rPr>
        <w:t>, 2005-06</w:t>
      </w:r>
      <w:r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230622D1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Chair, Early America/Early National Search Committee</w:t>
      </w:r>
      <w:r w:rsidR="00117A19" w:rsidRPr="005635A5">
        <w:rPr>
          <w:rFonts w:ascii="Baskerville" w:hAnsi="Baskerville" w:cs="Baskerville"/>
          <w:sz w:val="24"/>
          <w:szCs w:val="24"/>
        </w:rPr>
        <w:t>, Northwestern History</w:t>
      </w:r>
      <w:r w:rsidR="00DE6B8F" w:rsidRPr="005635A5">
        <w:rPr>
          <w:rFonts w:ascii="Baskerville" w:hAnsi="Baskerville" w:cs="Baskerville"/>
          <w:sz w:val="24"/>
          <w:szCs w:val="24"/>
        </w:rPr>
        <w:t>, 2004-05</w:t>
      </w:r>
    </w:p>
    <w:p w14:paraId="3D7271FC" w14:textId="77777777" w:rsidR="00EA35A9" w:rsidRPr="005635A5" w:rsidRDefault="00EA35A9">
      <w:pPr>
        <w:ind w:left="1440" w:hanging="144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Member, College Ad Hoc Committee </w:t>
      </w:r>
      <w:r w:rsidR="004B648E" w:rsidRPr="005635A5">
        <w:rPr>
          <w:rFonts w:ascii="Baskerville" w:hAnsi="Baskerville" w:cs="Baskerville"/>
          <w:sz w:val="24"/>
          <w:szCs w:val="24"/>
        </w:rPr>
        <w:t>(on tenure)</w:t>
      </w:r>
      <w:r w:rsidR="00DE6B8F" w:rsidRPr="005635A5">
        <w:rPr>
          <w:rFonts w:ascii="Baskerville" w:hAnsi="Baskerville" w:cs="Baskerville"/>
          <w:sz w:val="24"/>
          <w:szCs w:val="24"/>
        </w:rPr>
        <w:t xml:space="preserve">, 2004-05 </w:t>
      </w:r>
      <w:r w:rsidR="004B648E"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6A8BA404" w14:textId="1263FD51" w:rsidR="00EA35A9" w:rsidRPr="005635A5" w:rsidRDefault="00EA35A9" w:rsidP="00DE6B8F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Member of Woodson Institute Postdoctoral Fellowship Selecti</w:t>
      </w:r>
      <w:r w:rsidR="00DE6B8F" w:rsidRPr="005635A5">
        <w:rPr>
          <w:rFonts w:ascii="Baskerville" w:hAnsi="Baskerville" w:cs="Baskerville"/>
          <w:sz w:val="24"/>
          <w:szCs w:val="24"/>
        </w:rPr>
        <w:t>on Committee, Univ</w:t>
      </w:r>
      <w:r w:rsidR="00D16A92">
        <w:rPr>
          <w:rFonts w:ascii="Baskerville" w:hAnsi="Baskerville" w:cs="Baskerville"/>
          <w:sz w:val="24"/>
          <w:szCs w:val="24"/>
        </w:rPr>
        <w:t xml:space="preserve">ersity </w:t>
      </w:r>
      <w:r w:rsidR="00DE6B8F" w:rsidRPr="005635A5">
        <w:rPr>
          <w:rFonts w:ascii="Baskerville" w:hAnsi="Baskerville" w:cs="Baskerville"/>
          <w:sz w:val="24"/>
          <w:szCs w:val="24"/>
        </w:rPr>
        <w:t xml:space="preserve">of Virginia, 2002 </w:t>
      </w:r>
      <w:r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0A2014A2" w14:textId="03D390FE" w:rsidR="00EA35A9" w:rsidRPr="005635A5" w:rsidRDefault="00EA35A9" w:rsidP="00DE6B8F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Search committee in Modern West African History, Univ</w:t>
      </w:r>
      <w:r w:rsidR="00D16A92">
        <w:rPr>
          <w:rFonts w:ascii="Baskerville" w:hAnsi="Baskerville" w:cs="Baskerville"/>
          <w:sz w:val="24"/>
          <w:szCs w:val="24"/>
        </w:rPr>
        <w:t>ersity</w:t>
      </w:r>
      <w:r w:rsidRPr="005635A5">
        <w:rPr>
          <w:rFonts w:ascii="Baskerville" w:hAnsi="Baskerville" w:cs="Baskerville"/>
          <w:sz w:val="24"/>
          <w:szCs w:val="24"/>
        </w:rPr>
        <w:t xml:space="preserve"> of Virginia</w:t>
      </w:r>
      <w:r w:rsidR="00DE6B8F" w:rsidRPr="005635A5">
        <w:rPr>
          <w:rFonts w:ascii="Baskerville" w:hAnsi="Baskerville" w:cs="Baskerville"/>
          <w:sz w:val="24"/>
          <w:szCs w:val="24"/>
        </w:rPr>
        <w:t>, 2001</w:t>
      </w:r>
    </w:p>
    <w:p w14:paraId="0BC442E7" w14:textId="1938972F" w:rsidR="00EA35A9" w:rsidRPr="005635A5" w:rsidRDefault="00D16A92" w:rsidP="00DE6B8F">
      <w:pPr>
        <w:ind w:left="720" w:hanging="72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S</w:t>
      </w:r>
      <w:r w:rsidRPr="005635A5">
        <w:rPr>
          <w:rFonts w:ascii="Baskerville" w:hAnsi="Baskerville" w:cs="Baskerville"/>
          <w:sz w:val="24"/>
          <w:szCs w:val="24"/>
        </w:rPr>
        <w:t xml:space="preserve">trategic </w:t>
      </w:r>
      <w:r>
        <w:rPr>
          <w:rFonts w:ascii="Baskerville" w:hAnsi="Baskerville" w:cs="Baskerville"/>
          <w:sz w:val="24"/>
          <w:szCs w:val="24"/>
        </w:rPr>
        <w:t>P</w:t>
      </w:r>
      <w:r w:rsidRPr="005635A5">
        <w:rPr>
          <w:rFonts w:ascii="Baskerville" w:hAnsi="Baskerville" w:cs="Baskerville"/>
          <w:sz w:val="24"/>
          <w:szCs w:val="24"/>
        </w:rPr>
        <w:t>lanning</w:t>
      </w:r>
      <w:r>
        <w:rPr>
          <w:rFonts w:ascii="Baskerville" w:hAnsi="Baskerville" w:cs="Baskerville"/>
          <w:sz w:val="24"/>
          <w:szCs w:val="24"/>
        </w:rPr>
        <w:t xml:space="preserve"> Committee</w:t>
      </w:r>
      <w:r w:rsidRPr="005635A5">
        <w:rPr>
          <w:rFonts w:ascii="Baskerville" w:hAnsi="Baskerville" w:cs="Baskerville"/>
          <w:sz w:val="24"/>
          <w:szCs w:val="24"/>
        </w:rPr>
        <w:t xml:space="preserve"> </w:t>
      </w:r>
      <w:r w:rsidR="00EA35A9" w:rsidRPr="005635A5">
        <w:rPr>
          <w:rFonts w:ascii="Baskerville" w:hAnsi="Baskerville" w:cs="Baskerville"/>
          <w:sz w:val="24"/>
          <w:szCs w:val="24"/>
        </w:rPr>
        <w:t>University of Virginia</w:t>
      </w:r>
      <w:r w:rsidR="00DE6B8F" w:rsidRPr="005635A5">
        <w:rPr>
          <w:rFonts w:ascii="Baskerville" w:hAnsi="Baskerville" w:cs="Baskerville"/>
          <w:sz w:val="24"/>
          <w:szCs w:val="24"/>
        </w:rPr>
        <w:t>, 2001</w:t>
      </w:r>
    </w:p>
    <w:p w14:paraId="0347464D" w14:textId="14A08AF9" w:rsidR="00EA35A9" w:rsidRPr="005635A5" w:rsidRDefault="00EA35A9" w:rsidP="00DE6B8F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Steering Committee, Carter G. Woodson Institute f</w:t>
      </w:r>
      <w:r w:rsidR="00DE6B8F" w:rsidRPr="005635A5">
        <w:rPr>
          <w:rFonts w:ascii="Baskerville" w:hAnsi="Baskerville" w:cs="Baskerville"/>
          <w:sz w:val="24"/>
          <w:szCs w:val="24"/>
        </w:rPr>
        <w:t xml:space="preserve">or African American and African </w:t>
      </w:r>
      <w:r w:rsidRPr="005635A5">
        <w:rPr>
          <w:rFonts w:ascii="Baskerville" w:hAnsi="Baskerville" w:cs="Baskerville"/>
          <w:sz w:val="24"/>
          <w:szCs w:val="24"/>
        </w:rPr>
        <w:t>Studies</w:t>
      </w:r>
      <w:r w:rsidR="00DE6B8F" w:rsidRPr="005635A5">
        <w:rPr>
          <w:rFonts w:ascii="Baskerville" w:hAnsi="Baskerville" w:cs="Baskerville"/>
          <w:sz w:val="24"/>
          <w:szCs w:val="24"/>
        </w:rPr>
        <w:t xml:space="preserve">, </w:t>
      </w:r>
      <w:r w:rsidR="00D16A92">
        <w:rPr>
          <w:rFonts w:ascii="Baskerville" w:hAnsi="Baskerville" w:cs="Baskerville"/>
          <w:sz w:val="24"/>
          <w:szCs w:val="24"/>
        </w:rPr>
        <w:t xml:space="preserve">University of Virginia, </w:t>
      </w:r>
      <w:r w:rsidR="00DE6B8F" w:rsidRPr="005635A5">
        <w:rPr>
          <w:rFonts w:ascii="Baskerville" w:hAnsi="Baskerville" w:cs="Baskerville"/>
          <w:sz w:val="24"/>
          <w:szCs w:val="24"/>
        </w:rPr>
        <w:t>1999-2002</w:t>
      </w:r>
    </w:p>
    <w:p w14:paraId="6060BC28" w14:textId="5463D2F3" w:rsidR="00EA35A9" w:rsidRPr="005635A5" w:rsidRDefault="00EA35A9" w:rsidP="00DE6B8F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Member of Woodson Institute Fellowship Selection Committee</w:t>
      </w:r>
      <w:r w:rsidR="00DE6B8F" w:rsidRPr="005635A5">
        <w:rPr>
          <w:rFonts w:ascii="Baskerville" w:hAnsi="Baskerville" w:cs="Baskerville"/>
          <w:sz w:val="24"/>
          <w:szCs w:val="24"/>
        </w:rPr>
        <w:t xml:space="preserve">, </w:t>
      </w:r>
      <w:r w:rsidR="00D16A92">
        <w:rPr>
          <w:rFonts w:ascii="Baskerville" w:hAnsi="Baskerville" w:cs="Baskerville"/>
          <w:sz w:val="24"/>
          <w:szCs w:val="24"/>
        </w:rPr>
        <w:t xml:space="preserve">University of Virginia, </w:t>
      </w:r>
      <w:r w:rsidR="00DE6B8F" w:rsidRPr="005635A5">
        <w:rPr>
          <w:rFonts w:ascii="Baskerville" w:hAnsi="Baskerville" w:cs="Baskerville"/>
          <w:sz w:val="24"/>
          <w:szCs w:val="24"/>
        </w:rPr>
        <w:t>1998</w:t>
      </w:r>
      <w:r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7A1F2F9C" w14:textId="57DABBBB" w:rsidR="00EA35A9" w:rsidRDefault="00D16A92" w:rsidP="00DE6B8F">
      <w:pPr>
        <w:ind w:left="720" w:hanging="72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Chair, </w:t>
      </w:r>
      <w:r w:rsidR="00EA35A9" w:rsidRPr="005635A5">
        <w:rPr>
          <w:rFonts w:ascii="Baskerville" w:hAnsi="Baskerville" w:cs="Baskerville"/>
          <w:sz w:val="24"/>
          <w:szCs w:val="24"/>
        </w:rPr>
        <w:t xml:space="preserve">Curriculum Redesign Committee </w:t>
      </w:r>
      <w:r w:rsidR="00DE6B8F" w:rsidRPr="005635A5">
        <w:rPr>
          <w:rFonts w:ascii="Baskerville" w:hAnsi="Baskerville" w:cs="Baskerville"/>
          <w:sz w:val="24"/>
          <w:szCs w:val="24"/>
        </w:rPr>
        <w:t xml:space="preserve">for African </w:t>
      </w:r>
      <w:r w:rsidR="00EA35A9" w:rsidRPr="005635A5">
        <w:rPr>
          <w:rFonts w:ascii="Baskerville" w:hAnsi="Baskerville" w:cs="Baskerville"/>
          <w:sz w:val="24"/>
          <w:szCs w:val="24"/>
        </w:rPr>
        <w:t>American and African Studies</w:t>
      </w:r>
      <w:r>
        <w:rPr>
          <w:rFonts w:ascii="Baskerville" w:hAnsi="Baskerville" w:cs="Baskerville"/>
          <w:sz w:val="24"/>
          <w:szCs w:val="24"/>
        </w:rPr>
        <w:t xml:space="preserve">, University of Virginia, </w:t>
      </w:r>
      <w:r w:rsidR="00DE6B8F" w:rsidRPr="005635A5">
        <w:rPr>
          <w:rFonts w:ascii="Baskerville" w:hAnsi="Baskerville" w:cs="Baskerville"/>
          <w:sz w:val="24"/>
          <w:szCs w:val="24"/>
        </w:rPr>
        <w:t xml:space="preserve">1999-2002 </w:t>
      </w:r>
      <w:r w:rsidR="00EA35A9" w:rsidRPr="005635A5">
        <w:rPr>
          <w:rFonts w:ascii="Baskerville" w:hAnsi="Baskerville" w:cs="Baskerville"/>
          <w:sz w:val="24"/>
          <w:szCs w:val="24"/>
        </w:rPr>
        <w:t xml:space="preserve"> </w:t>
      </w:r>
    </w:p>
    <w:p w14:paraId="7D60D2AA" w14:textId="067ECCE1" w:rsidR="00D16A92" w:rsidRDefault="00D16A92" w:rsidP="00DE6B8F">
      <w:pPr>
        <w:ind w:left="720" w:hanging="720"/>
        <w:rPr>
          <w:rFonts w:ascii="Baskerville" w:hAnsi="Baskerville" w:cs="Baskerville"/>
          <w:sz w:val="24"/>
          <w:szCs w:val="24"/>
        </w:rPr>
      </w:pPr>
    </w:p>
    <w:p w14:paraId="4B53FFC1" w14:textId="77777777" w:rsidR="00D16A92" w:rsidRPr="005635A5" w:rsidRDefault="00D16A92" w:rsidP="00D16A92">
      <w:pPr>
        <w:pStyle w:val="Heading2"/>
        <w:rPr>
          <w:rFonts w:ascii="Baskerville" w:hAnsi="Baskerville" w:cs="Baskerville"/>
          <w:szCs w:val="24"/>
        </w:rPr>
      </w:pPr>
      <w:r w:rsidRPr="005635A5">
        <w:rPr>
          <w:rFonts w:ascii="Baskerville" w:hAnsi="Baskerville" w:cs="Baskerville"/>
          <w:szCs w:val="24"/>
        </w:rPr>
        <w:t>SERVICE TO THE PROFESSION</w:t>
      </w:r>
    </w:p>
    <w:p w14:paraId="70875B50" w14:textId="4567874E" w:rsidR="00D16A92" w:rsidRPr="005037F7" w:rsidRDefault="00D16A92" w:rsidP="00D16A92">
      <w:pPr>
        <w:ind w:left="720" w:hanging="720"/>
        <w:rPr>
          <w:rFonts w:ascii="Baskerville" w:hAnsi="Baskerville" w:cs="Arial"/>
          <w:color w:val="191919"/>
          <w:sz w:val="24"/>
          <w:szCs w:val="24"/>
        </w:rPr>
      </w:pPr>
      <w:r w:rsidRPr="005037F7">
        <w:rPr>
          <w:rFonts w:ascii="Baskerville" w:hAnsi="Baskerville" w:cs="Arial"/>
          <w:color w:val="191919"/>
          <w:sz w:val="24"/>
          <w:szCs w:val="24"/>
        </w:rPr>
        <w:t xml:space="preserve">BIPOC Mentor for </w:t>
      </w:r>
      <w:r w:rsidR="009948B6" w:rsidRPr="005037F7">
        <w:rPr>
          <w:rFonts w:ascii="Baskerville" w:hAnsi="Baskerville" w:cs="Arial"/>
          <w:color w:val="191919"/>
          <w:sz w:val="24"/>
          <w:szCs w:val="24"/>
        </w:rPr>
        <w:t>American Society for Legal History</w:t>
      </w:r>
    </w:p>
    <w:p w14:paraId="13C701DA" w14:textId="5EDB5CBE" w:rsidR="00D16A92" w:rsidRPr="005037F7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037F7">
        <w:rPr>
          <w:rFonts w:ascii="Baskerville" w:hAnsi="Baskerville" w:cs="Arial"/>
          <w:color w:val="191919"/>
          <w:sz w:val="24"/>
          <w:szCs w:val="24"/>
        </w:rPr>
        <w:lastRenderedPageBreak/>
        <w:t xml:space="preserve">Cromwell Dissertation Prize &amp; Cromwell Advisory Committee, </w:t>
      </w:r>
      <w:r w:rsidR="009948B6">
        <w:rPr>
          <w:rFonts w:ascii="Baskerville" w:hAnsi="Baskerville" w:cs="Arial"/>
          <w:color w:val="191919"/>
          <w:sz w:val="24"/>
          <w:szCs w:val="24"/>
        </w:rPr>
        <w:t xml:space="preserve">ASLH </w:t>
      </w:r>
      <w:r w:rsidRPr="005037F7">
        <w:rPr>
          <w:rFonts w:ascii="Baskerville" w:hAnsi="Baskerville" w:cs="Arial"/>
          <w:color w:val="191919"/>
          <w:sz w:val="24"/>
          <w:szCs w:val="24"/>
        </w:rPr>
        <w:t>20</w:t>
      </w:r>
      <w:r w:rsidR="0052437F">
        <w:rPr>
          <w:rFonts w:ascii="Baskerville" w:hAnsi="Baskerville" w:cs="Arial"/>
          <w:color w:val="191919"/>
          <w:sz w:val="24"/>
          <w:szCs w:val="24"/>
        </w:rPr>
        <w:t>19</w:t>
      </w:r>
      <w:r w:rsidRPr="005037F7">
        <w:rPr>
          <w:rFonts w:ascii="Baskerville" w:hAnsi="Baskerville" w:cs="Arial"/>
          <w:color w:val="191919"/>
          <w:sz w:val="24"/>
          <w:szCs w:val="24"/>
        </w:rPr>
        <w:t xml:space="preserve">-23 </w:t>
      </w:r>
    </w:p>
    <w:p w14:paraId="549ED05A" w14:textId="77777777" w:rsidR="00D16A92" w:rsidRPr="005037F7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037F7">
        <w:rPr>
          <w:rFonts w:ascii="Baskerville" w:hAnsi="Baskerville" w:cs="Baskerville"/>
          <w:sz w:val="24"/>
          <w:szCs w:val="24"/>
        </w:rPr>
        <w:t>Project and Proposals Committee, American Society for Legal History, 2017-</w:t>
      </w:r>
    </w:p>
    <w:p w14:paraId="6BABE376" w14:textId="1B11C42B" w:rsidR="00D16A92" w:rsidRPr="005037F7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037F7">
        <w:rPr>
          <w:rFonts w:ascii="Baskerville" w:hAnsi="Baskerville" w:cs="Baskerville"/>
          <w:sz w:val="24"/>
          <w:szCs w:val="24"/>
        </w:rPr>
        <w:t>Hurst Memorial Fund Committee, American Society for Legal History, 2013</w:t>
      </w:r>
      <w:r w:rsidR="0052437F">
        <w:rPr>
          <w:rFonts w:ascii="Baskerville" w:hAnsi="Baskerville" w:cs="Baskerville"/>
          <w:sz w:val="24"/>
          <w:szCs w:val="24"/>
        </w:rPr>
        <w:t>-21</w:t>
      </w:r>
      <w:r w:rsidRPr="005037F7">
        <w:rPr>
          <w:rFonts w:ascii="Baskerville" w:hAnsi="Baskerville" w:cs="Baskerville"/>
          <w:sz w:val="24"/>
          <w:szCs w:val="24"/>
        </w:rPr>
        <w:t xml:space="preserve"> </w:t>
      </w:r>
    </w:p>
    <w:p w14:paraId="3C420CBF" w14:textId="77777777" w:rsidR="00D16A92" w:rsidRPr="005635A5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Organizing Committee, Chicago-area U.S. Legal History Roundtable, 2013-14</w:t>
      </w:r>
    </w:p>
    <w:p w14:paraId="4CEFBDFF" w14:textId="77777777" w:rsidR="00D16A92" w:rsidRPr="005635A5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Board of Directors, American Society for Legal History, 2009-12</w:t>
      </w:r>
    </w:p>
    <w:p w14:paraId="2458CBD6" w14:textId="77777777" w:rsidR="00D16A92" w:rsidRPr="005635A5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Program Committee, American Society for Legal History, 2009-10</w:t>
      </w:r>
      <w:r w:rsidRPr="005635A5">
        <w:rPr>
          <w:rFonts w:ascii="Baskerville" w:hAnsi="Baskerville" w:cs="Baskerville"/>
          <w:sz w:val="24"/>
          <w:szCs w:val="24"/>
        </w:rPr>
        <w:tab/>
      </w:r>
    </w:p>
    <w:p w14:paraId="7D908F4E" w14:textId="77777777" w:rsidR="00D16A92" w:rsidRPr="005635A5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Editorial Board, </w:t>
      </w:r>
      <w:r w:rsidRPr="005635A5">
        <w:rPr>
          <w:rFonts w:ascii="Baskerville" w:hAnsi="Baskerville" w:cs="Baskerville"/>
          <w:i/>
          <w:sz w:val="24"/>
          <w:szCs w:val="24"/>
        </w:rPr>
        <w:t xml:space="preserve">Journal of American History, </w:t>
      </w:r>
      <w:r w:rsidRPr="005635A5">
        <w:rPr>
          <w:rFonts w:ascii="Baskerville" w:hAnsi="Baskerville" w:cs="Baskerville"/>
          <w:sz w:val="24"/>
          <w:szCs w:val="24"/>
        </w:rPr>
        <w:t>2008-10</w:t>
      </w:r>
    </w:p>
    <w:p w14:paraId="2DD696E0" w14:textId="77777777" w:rsidR="00D16A92" w:rsidRPr="005635A5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2008 Program Committee, Organization of American Historians </w:t>
      </w:r>
    </w:p>
    <w:p w14:paraId="1C66ECD0" w14:textId="77777777" w:rsidR="00D16A92" w:rsidRPr="005635A5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proofErr w:type="spellStart"/>
      <w:r w:rsidRPr="005635A5">
        <w:rPr>
          <w:rFonts w:ascii="Baskerville" w:hAnsi="Baskerville" w:cs="Baskerville"/>
          <w:sz w:val="24"/>
          <w:szCs w:val="24"/>
        </w:rPr>
        <w:t>Surrency</w:t>
      </w:r>
      <w:proofErr w:type="spellEnd"/>
      <w:r w:rsidRPr="005635A5">
        <w:rPr>
          <w:rFonts w:ascii="Baskerville" w:hAnsi="Baskerville" w:cs="Baskerville"/>
          <w:sz w:val="24"/>
          <w:szCs w:val="24"/>
        </w:rPr>
        <w:t xml:space="preserve"> Prize Committee, American Society for Legal History, 2005-07 </w:t>
      </w:r>
    </w:p>
    <w:p w14:paraId="3397AE72" w14:textId="77777777" w:rsidR="00D16A92" w:rsidRPr="005635A5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2006 Program Committee, Southern Historical Association, 2005-06 </w:t>
      </w:r>
    </w:p>
    <w:p w14:paraId="5D0C1ECF" w14:textId="77777777" w:rsidR="00D16A92" w:rsidRPr="005635A5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>Panelist, Public Programs Division, National Endowment for the Humanities, Jan. 2003</w:t>
      </w:r>
    </w:p>
    <w:p w14:paraId="498696CD" w14:textId="4974CC6E" w:rsidR="00D16A92" w:rsidRDefault="00D16A92" w:rsidP="00D16A92">
      <w:pPr>
        <w:ind w:left="720" w:hanging="720"/>
        <w:rPr>
          <w:rFonts w:ascii="Baskerville" w:hAnsi="Baskerville" w:cs="Baskerville"/>
          <w:sz w:val="24"/>
          <w:szCs w:val="24"/>
        </w:rPr>
      </w:pPr>
      <w:r w:rsidRPr="005635A5">
        <w:rPr>
          <w:rFonts w:ascii="Baskerville" w:hAnsi="Baskerville" w:cs="Baskerville"/>
          <w:sz w:val="24"/>
          <w:szCs w:val="24"/>
        </w:rPr>
        <w:t xml:space="preserve">Consultant for NEH Summer Seminar, “Roots,” Univ. of Virginia, June 2003 </w:t>
      </w:r>
    </w:p>
    <w:p w14:paraId="309CA6CC" w14:textId="77777777" w:rsidR="004E7825" w:rsidRDefault="004E7825" w:rsidP="00D16A92">
      <w:pPr>
        <w:ind w:left="720" w:hanging="720"/>
        <w:rPr>
          <w:rFonts w:ascii="Baskerville" w:hAnsi="Baskerville" w:cs="Baskerville"/>
          <w:sz w:val="24"/>
          <w:szCs w:val="24"/>
        </w:rPr>
      </w:pPr>
    </w:p>
    <w:p w14:paraId="14D8EE4F" w14:textId="23D1FF0A" w:rsidR="004E7825" w:rsidRDefault="004E7825" w:rsidP="004E7825">
      <w:pPr>
        <w:pStyle w:val="Heading2"/>
        <w:rPr>
          <w:rFonts w:ascii="Baskerville" w:hAnsi="Baskerville" w:cs="Baskerville"/>
          <w:szCs w:val="24"/>
        </w:rPr>
      </w:pPr>
      <w:r>
        <w:rPr>
          <w:rFonts w:ascii="Baskerville" w:hAnsi="Baskerville" w:cs="Baskerville"/>
          <w:szCs w:val="24"/>
        </w:rPr>
        <w:t xml:space="preserve">OTHER </w:t>
      </w:r>
      <w:r w:rsidRPr="005635A5">
        <w:rPr>
          <w:rFonts w:ascii="Baskerville" w:hAnsi="Baskerville" w:cs="Baskerville"/>
          <w:szCs w:val="24"/>
        </w:rPr>
        <w:t xml:space="preserve">SERVICE </w:t>
      </w:r>
    </w:p>
    <w:p w14:paraId="78EC33EE" w14:textId="740E6041" w:rsidR="004E7825" w:rsidRPr="004E7825" w:rsidRDefault="004E7825" w:rsidP="004E7825">
      <w:pPr>
        <w:rPr>
          <w:rFonts w:ascii="Baskerville" w:hAnsi="Baskerville"/>
          <w:sz w:val="24"/>
          <w:szCs w:val="24"/>
        </w:rPr>
      </w:pPr>
      <w:r w:rsidRPr="004E7825">
        <w:rPr>
          <w:rFonts w:ascii="Baskerville" w:hAnsi="Baskerville"/>
          <w:sz w:val="24"/>
          <w:szCs w:val="24"/>
        </w:rPr>
        <w:t>Member</w:t>
      </w:r>
      <w:r w:rsidR="00E30983">
        <w:rPr>
          <w:rFonts w:ascii="Baskerville" w:hAnsi="Baskerville"/>
          <w:sz w:val="24"/>
          <w:szCs w:val="24"/>
        </w:rPr>
        <w:t xml:space="preserve">, </w:t>
      </w:r>
      <w:r w:rsidRPr="004E7825">
        <w:rPr>
          <w:rFonts w:ascii="Baskerville" w:hAnsi="Baskerville"/>
          <w:sz w:val="24"/>
          <w:szCs w:val="24"/>
        </w:rPr>
        <w:t xml:space="preserve">Historians Council on the Constitution, Brennan Center </w:t>
      </w:r>
    </w:p>
    <w:sectPr w:rsidR="004E7825" w:rsidRPr="004E7825" w:rsidSect="00116F53">
      <w:type w:val="continuous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13ED" w14:textId="77777777" w:rsidR="00116F53" w:rsidRDefault="00116F53">
      <w:r>
        <w:separator/>
      </w:r>
    </w:p>
  </w:endnote>
  <w:endnote w:type="continuationSeparator" w:id="0">
    <w:p w14:paraId="220DF843" w14:textId="77777777" w:rsidR="00116F53" w:rsidRDefault="0011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F032" w14:textId="77777777" w:rsidR="007E266B" w:rsidRDefault="007E26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62D8887" w14:textId="77777777" w:rsidR="007E266B" w:rsidRDefault="007E26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F7E5" w14:textId="77777777" w:rsidR="007E266B" w:rsidRDefault="007E266B">
    <w:pPr>
      <w:pStyle w:val="Footer"/>
      <w:framePr w:wrap="around" w:vAnchor="text" w:hAnchor="margin" w:xAlign="right" w:y="1"/>
      <w:rPr>
        <w:rStyle w:val="PageNumber"/>
      </w:rPr>
    </w:pPr>
  </w:p>
  <w:p w14:paraId="233ADD0B" w14:textId="77777777" w:rsidR="007E266B" w:rsidRDefault="007E266B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243EA219" w14:textId="77777777" w:rsidR="007E266B" w:rsidRDefault="007E26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016F" w14:textId="77777777" w:rsidR="00116F53" w:rsidRDefault="00116F53">
      <w:r>
        <w:separator/>
      </w:r>
    </w:p>
  </w:footnote>
  <w:footnote w:type="continuationSeparator" w:id="0">
    <w:p w14:paraId="77A8E881" w14:textId="77777777" w:rsidR="00116F53" w:rsidRDefault="0011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4EF9" w14:textId="77777777" w:rsidR="007E266B" w:rsidRDefault="007E26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71ED7966" w14:textId="77777777" w:rsidR="007E266B" w:rsidRDefault="007E26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56C1" w14:textId="77777777" w:rsidR="007E266B" w:rsidRDefault="007E26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ascii="Baskerville" w:hAnsi="Baskerville"/>
      </w:rPr>
      <w:tab/>
    </w:r>
    <w:r>
      <w:rPr>
        <w:rStyle w:val="PageNumber"/>
        <w:rFonts w:ascii="Baskerville" w:hAnsi="Baskerville"/>
      </w:rPr>
      <w:tab/>
    </w:r>
    <w:r>
      <w:rPr>
        <w:rStyle w:val="PageNumber"/>
        <w:rFonts w:ascii="Baskerville" w:hAnsi="Baskerville"/>
      </w:rPr>
      <w:fldChar w:fldCharType="begin"/>
    </w:r>
    <w:r>
      <w:rPr>
        <w:rStyle w:val="PageNumber"/>
        <w:rFonts w:ascii="Baskerville" w:hAnsi="Baskerville"/>
      </w:rPr>
      <w:instrText xml:space="preserve"> PAGE </w:instrText>
    </w:r>
    <w:r>
      <w:rPr>
        <w:rStyle w:val="PageNumber"/>
        <w:rFonts w:ascii="Baskerville" w:hAnsi="Baskerville"/>
      </w:rPr>
      <w:fldChar w:fldCharType="separate"/>
    </w:r>
    <w:r w:rsidR="00674E52">
      <w:rPr>
        <w:rStyle w:val="PageNumber"/>
        <w:rFonts w:ascii="Baskerville" w:hAnsi="Baskerville"/>
        <w:noProof/>
      </w:rPr>
      <w:t>7</w:t>
    </w:r>
    <w:r>
      <w:rPr>
        <w:rStyle w:val="PageNumber"/>
        <w:rFonts w:ascii="Baskerville" w:hAnsi="Baskerville"/>
      </w:rPr>
      <w:fldChar w:fldCharType="end"/>
    </w:r>
  </w:p>
  <w:p w14:paraId="3B490A2C" w14:textId="77777777" w:rsidR="007E266B" w:rsidRDefault="007E266B">
    <w:pPr>
      <w:pStyle w:val="Header"/>
      <w:framePr w:wrap="around" w:vAnchor="text" w:hAnchor="margin" w:xAlign="right" w:y="1"/>
      <w:ind w:right="360"/>
      <w:rPr>
        <w:rStyle w:val="PageNumber"/>
      </w:rPr>
    </w:pPr>
  </w:p>
  <w:p w14:paraId="7C180E93" w14:textId="77777777" w:rsidR="007E266B" w:rsidRDefault="007E266B">
    <w:pPr>
      <w:pStyle w:val="Header"/>
      <w:ind w:right="360"/>
    </w:pPr>
    <w:proofErr w:type="spellStart"/>
    <w:r>
      <w:t>Penningroth</w:t>
    </w:r>
    <w:proofErr w:type="spellEnd"/>
    <w:r>
      <w:t xml:space="preserve">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613"/>
    <w:multiLevelType w:val="multilevel"/>
    <w:tmpl w:val="90BE45CC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D1695E"/>
    <w:multiLevelType w:val="multilevel"/>
    <w:tmpl w:val="31B2CAF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B731C5E"/>
    <w:multiLevelType w:val="hybridMultilevel"/>
    <w:tmpl w:val="7F36C5AE"/>
    <w:lvl w:ilvl="0" w:tplc="4D8A2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80C4B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BAA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C4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A4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A4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A2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61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E4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63EC9"/>
    <w:multiLevelType w:val="multilevel"/>
    <w:tmpl w:val="B3B01AFC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74E5B26"/>
    <w:multiLevelType w:val="multilevel"/>
    <w:tmpl w:val="144ADCF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A94482B"/>
    <w:multiLevelType w:val="hybridMultilevel"/>
    <w:tmpl w:val="FD949E7E"/>
    <w:lvl w:ilvl="0" w:tplc="B7B89836">
      <w:start w:val="2007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E8E8B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05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A6B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6B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948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27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C5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D8A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7173F"/>
    <w:multiLevelType w:val="multilevel"/>
    <w:tmpl w:val="23283ECA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E9F6924"/>
    <w:multiLevelType w:val="hybridMultilevel"/>
    <w:tmpl w:val="6DC6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6E15"/>
    <w:multiLevelType w:val="multilevel"/>
    <w:tmpl w:val="C1CA0F2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2C4880"/>
    <w:multiLevelType w:val="hybridMultilevel"/>
    <w:tmpl w:val="659C6BEA"/>
    <w:lvl w:ilvl="0" w:tplc="912CB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1C82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83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10C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C4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767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F4A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CE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00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E0AF9"/>
    <w:multiLevelType w:val="hybridMultilevel"/>
    <w:tmpl w:val="CEC047A2"/>
    <w:lvl w:ilvl="0" w:tplc="D2DCBE2E">
      <w:start w:val="2007"/>
      <w:numFmt w:val="decimal"/>
      <w:lvlText w:val="%1-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 w:tplc="724437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6E33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7166C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F420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963D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1C64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C27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F888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220EB0"/>
    <w:multiLevelType w:val="multilevel"/>
    <w:tmpl w:val="5B00860E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7C232451"/>
    <w:multiLevelType w:val="hybridMultilevel"/>
    <w:tmpl w:val="A022A8C8"/>
    <w:lvl w:ilvl="0" w:tplc="C03C5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0DD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BCC6C2">
      <w:start w:val="1"/>
      <w:numFmt w:val="lowerRoman"/>
      <w:lvlText w:val="%3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</w:rPr>
    </w:lvl>
    <w:lvl w:ilvl="3" w:tplc="9C226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E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C66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29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EB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CAB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4571253">
    <w:abstractNumId w:val="0"/>
  </w:num>
  <w:num w:numId="2" w16cid:durableId="298221121">
    <w:abstractNumId w:val="1"/>
  </w:num>
  <w:num w:numId="3" w16cid:durableId="391512371">
    <w:abstractNumId w:val="4"/>
  </w:num>
  <w:num w:numId="4" w16cid:durableId="947271051">
    <w:abstractNumId w:val="3"/>
  </w:num>
  <w:num w:numId="5" w16cid:durableId="855920257">
    <w:abstractNumId w:val="8"/>
  </w:num>
  <w:num w:numId="6" w16cid:durableId="155609698">
    <w:abstractNumId w:val="9"/>
  </w:num>
  <w:num w:numId="7" w16cid:durableId="1407259938">
    <w:abstractNumId w:val="2"/>
  </w:num>
  <w:num w:numId="8" w16cid:durableId="1148669954">
    <w:abstractNumId w:val="12"/>
  </w:num>
  <w:num w:numId="9" w16cid:durableId="2020353592">
    <w:abstractNumId w:val="6"/>
  </w:num>
  <w:num w:numId="10" w16cid:durableId="219633004">
    <w:abstractNumId w:val="11"/>
  </w:num>
  <w:num w:numId="11" w16cid:durableId="6832004">
    <w:abstractNumId w:val="5"/>
  </w:num>
  <w:num w:numId="12" w16cid:durableId="1374424638">
    <w:abstractNumId w:val="10"/>
  </w:num>
  <w:num w:numId="13" w16cid:durableId="1102798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AC"/>
    <w:rsid w:val="000043A4"/>
    <w:rsid w:val="00007FD5"/>
    <w:rsid w:val="00015C42"/>
    <w:rsid w:val="00023923"/>
    <w:rsid w:val="000279B2"/>
    <w:rsid w:val="000356B9"/>
    <w:rsid w:val="00045955"/>
    <w:rsid w:val="0005129A"/>
    <w:rsid w:val="00053B55"/>
    <w:rsid w:val="0007083D"/>
    <w:rsid w:val="00086974"/>
    <w:rsid w:val="00087111"/>
    <w:rsid w:val="00091842"/>
    <w:rsid w:val="000942C1"/>
    <w:rsid w:val="000951B8"/>
    <w:rsid w:val="000A467F"/>
    <w:rsid w:val="000B4755"/>
    <w:rsid w:val="000B636B"/>
    <w:rsid w:val="000D7CAF"/>
    <w:rsid w:val="000E5962"/>
    <w:rsid w:val="000F25DD"/>
    <w:rsid w:val="000F3813"/>
    <w:rsid w:val="0010699E"/>
    <w:rsid w:val="0011621F"/>
    <w:rsid w:val="00116F53"/>
    <w:rsid w:val="00117A19"/>
    <w:rsid w:val="00131E04"/>
    <w:rsid w:val="00160EA6"/>
    <w:rsid w:val="00161315"/>
    <w:rsid w:val="00161E3E"/>
    <w:rsid w:val="00167FE8"/>
    <w:rsid w:val="0017107D"/>
    <w:rsid w:val="0018037D"/>
    <w:rsid w:val="00184902"/>
    <w:rsid w:val="0019124D"/>
    <w:rsid w:val="001B2674"/>
    <w:rsid w:val="001B464C"/>
    <w:rsid w:val="001B78EC"/>
    <w:rsid w:val="001C3A08"/>
    <w:rsid w:val="001F5928"/>
    <w:rsid w:val="001F6825"/>
    <w:rsid w:val="002405C5"/>
    <w:rsid w:val="00240E9D"/>
    <w:rsid w:val="00245D26"/>
    <w:rsid w:val="002562AF"/>
    <w:rsid w:val="00257963"/>
    <w:rsid w:val="00285FAA"/>
    <w:rsid w:val="002A0B9D"/>
    <w:rsid w:val="002A4A28"/>
    <w:rsid w:val="002B307F"/>
    <w:rsid w:val="002D1A67"/>
    <w:rsid w:val="002E2606"/>
    <w:rsid w:val="002E363D"/>
    <w:rsid w:val="00301ECA"/>
    <w:rsid w:val="003152D3"/>
    <w:rsid w:val="003272F1"/>
    <w:rsid w:val="00333577"/>
    <w:rsid w:val="00341907"/>
    <w:rsid w:val="00353BCC"/>
    <w:rsid w:val="0035726A"/>
    <w:rsid w:val="003728FE"/>
    <w:rsid w:val="00375FFE"/>
    <w:rsid w:val="0037783A"/>
    <w:rsid w:val="003808DA"/>
    <w:rsid w:val="003A3991"/>
    <w:rsid w:val="003B01C5"/>
    <w:rsid w:val="003B1E7B"/>
    <w:rsid w:val="003B7876"/>
    <w:rsid w:val="003C1028"/>
    <w:rsid w:val="003C2C81"/>
    <w:rsid w:val="003D6996"/>
    <w:rsid w:val="003E5B7E"/>
    <w:rsid w:val="003F00FF"/>
    <w:rsid w:val="003F6A4F"/>
    <w:rsid w:val="003F7078"/>
    <w:rsid w:val="0040105F"/>
    <w:rsid w:val="00401529"/>
    <w:rsid w:val="00435B3B"/>
    <w:rsid w:val="00436972"/>
    <w:rsid w:val="00443A67"/>
    <w:rsid w:val="00447678"/>
    <w:rsid w:val="00452CAC"/>
    <w:rsid w:val="004612F7"/>
    <w:rsid w:val="004A4C58"/>
    <w:rsid w:val="004B48A4"/>
    <w:rsid w:val="004B648E"/>
    <w:rsid w:val="004B6890"/>
    <w:rsid w:val="004C122C"/>
    <w:rsid w:val="004C150D"/>
    <w:rsid w:val="004C4B8A"/>
    <w:rsid w:val="004D4131"/>
    <w:rsid w:val="004D547B"/>
    <w:rsid w:val="004E0543"/>
    <w:rsid w:val="004E7825"/>
    <w:rsid w:val="004F2EDF"/>
    <w:rsid w:val="004F5AF2"/>
    <w:rsid w:val="004F76E3"/>
    <w:rsid w:val="004F7E77"/>
    <w:rsid w:val="00501A09"/>
    <w:rsid w:val="0050288A"/>
    <w:rsid w:val="005037F7"/>
    <w:rsid w:val="0052437F"/>
    <w:rsid w:val="00534707"/>
    <w:rsid w:val="00535CCF"/>
    <w:rsid w:val="005374A9"/>
    <w:rsid w:val="005401EA"/>
    <w:rsid w:val="00562C96"/>
    <w:rsid w:val="005635A5"/>
    <w:rsid w:val="00564EE0"/>
    <w:rsid w:val="005704D1"/>
    <w:rsid w:val="005717D8"/>
    <w:rsid w:val="00574885"/>
    <w:rsid w:val="00575058"/>
    <w:rsid w:val="00584A47"/>
    <w:rsid w:val="005A554B"/>
    <w:rsid w:val="005A7BE0"/>
    <w:rsid w:val="005C1C09"/>
    <w:rsid w:val="005C22C9"/>
    <w:rsid w:val="005D51AB"/>
    <w:rsid w:val="005F58C7"/>
    <w:rsid w:val="00622359"/>
    <w:rsid w:val="0062648C"/>
    <w:rsid w:val="00627941"/>
    <w:rsid w:val="006321D0"/>
    <w:rsid w:val="006329AE"/>
    <w:rsid w:val="00633D99"/>
    <w:rsid w:val="00635B28"/>
    <w:rsid w:val="0064723C"/>
    <w:rsid w:val="00655114"/>
    <w:rsid w:val="0065635F"/>
    <w:rsid w:val="0066121D"/>
    <w:rsid w:val="006746B3"/>
    <w:rsid w:val="00674E52"/>
    <w:rsid w:val="006757F5"/>
    <w:rsid w:val="006939DA"/>
    <w:rsid w:val="006A3ED0"/>
    <w:rsid w:val="006B4C73"/>
    <w:rsid w:val="006B6329"/>
    <w:rsid w:val="006C4D42"/>
    <w:rsid w:val="00700736"/>
    <w:rsid w:val="007149A8"/>
    <w:rsid w:val="007170B3"/>
    <w:rsid w:val="00717606"/>
    <w:rsid w:val="00720626"/>
    <w:rsid w:val="007234DE"/>
    <w:rsid w:val="0073042F"/>
    <w:rsid w:val="007352B1"/>
    <w:rsid w:val="007370BF"/>
    <w:rsid w:val="0079209B"/>
    <w:rsid w:val="00794EC6"/>
    <w:rsid w:val="00797716"/>
    <w:rsid w:val="007A20E3"/>
    <w:rsid w:val="007B37C7"/>
    <w:rsid w:val="007B5EA0"/>
    <w:rsid w:val="007C3959"/>
    <w:rsid w:val="007D6EBB"/>
    <w:rsid w:val="007E266B"/>
    <w:rsid w:val="007F1AD3"/>
    <w:rsid w:val="007F44B8"/>
    <w:rsid w:val="008025ED"/>
    <w:rsid w:val="008027E7"/>
    <w:rsid w:val="00805DF1"/>
    <w:rsid w:val="00814EF4"/>
    <w:rsid w:val="008560BB"/>
    <w:rsid w:val="00857836"/>
    <w:rsid w:val="0088108F"/>
    <w:rsid w:val="00882BE1"/>
    <w:rsid w:val="00890721"/>
    <w:rsid w:val="008C43E2"/>
    <w:rsid w:val="008D0A54"/>
    <w:rsid w:val="008E7E97"/>
    <w:rsid w:val="008E7FD9"/>
    <w:rsid w:val="008F0B66"/>
    <w:rsid w:val="008F489E"/>
    <w:rsid w:val="0090226A"/>
    <w:rsid w:val="00906695"/>
    <w:rsid w:val="009136B2"/>
    <w:rsid w:val="009171BD"/>
    <w:rsid w:val="00922C16"/>
    <w:rsid w:val="00937828"/>
    <w:rsid w:val="009462CC"/>
    <w:rsid w:val="00951C68"/>
    <w:rsid w:val="00955523"/>
    <w:rsid w:val="00971A4B"/>
    <w:rsid w:val="00973BEF"/>
    <w:rsid w:val="00987A7D"/>
    <w:rsid w:val="0099245E"/>
    <w:rsid w:val="009948B6"/>
    <w:rsid w:val="009A2ACB"/>
    <w:rsid w:val="009A2DDF"/>
    <w:rsid w:val="009A51B6"/>
    <w:rsid w:val="009B4D8B"/>
    <w:rsid w:val="009D0553"/>
    <w:rsid w:val="009D2EF4"/>
    <w:rsid w:val="009D532D"/>
    <w:rsid w:val="009D63F6"/>
    <w:rsid w:val="009D792F"/>
    <w:rsid w:val="009E4913"/>
    <w:rsid w:val="009E5D15"/>
    <w:rsid w:val="009F6426"/>
    <w:rsid w:val="00A10359"/>
    <w:rsid w:val="00A128A7"/>
    <w:rsid w:val="00A25DF5"/>
    <w:rsid w:val="00A45625"/>
    <w:rsid w:val="00A45A55"/>
    <w:rsid w:val="00A54BBF"/>
    <w:rsid w:val="00A66CF8"/>
    <w:rsid w:val="00A85F33"/>
    <w:rsid w:val="00A92091"/>
    <w:rsid w:val="00A92559"/>
    <w:rsid w:val="00A93722"/>
    <w:rsid w:val="00AC20D1"/>
    <w:rsid w:val="00AD2ACB"/>
    <w:rsid w:val="00AD5760"/>
    <w:rsid w:val="00AE6A62"/>
    <w:rsid w:val="00AF1A30"/>
    <w:rsid w:val="00AF72ED"/>
    <w:rsid w:val="00B00A22"/>
    <w:rsid w:val="00B118E4"/>
    <w:rsid w:val="00B22863"/>
    <w:rsid w:val="00B23F8B"/>
    <w:rsid w:val="00B26AA7"/>
    <w:rsid w:val="00B31B6D"/>
    <w:rsid w:val="00B32775"/>
    <w:rsid w:val="00B40447"/>
    <w:rsid w:val="00B50A94"/>
    <w:rsid w:val="00B510C9"/>
    <w:rsid w:val="00B61F84"/>
    <w:rsid w:val="00B6614F"/>
    <w:rsid w:val="00B81AE1"/>
    <w:rsid w:val="00B81C8B"/>
    <w:rsid w:val="00B83A85"/>
    <w:rsid w:val="00B937C1"/>
    <w:rsid w:val="00BA074C"/>
    <w:rsid w:val="00BA6339"/>
    <w:rsid w:val="00BB6C19"/>
    <w:rsid w:val="00BD4B66"/>
    <w:rsid w:val="00BD6804"/>
    <w:rsid w:val="00BE66C3"/>
    <w:rsid w:val="00C06653"/>
    <w:rsid w:val="00C21F2D"/>
    <w:rsid w:val="00C25FFC"/>
    <w:rsid w:val="00C266E6"/>
    <w:rsid w:val="00C3142C"/>
    <w:rsid w:val="00C47E6F"/>
    <w:rsid w:val="00C5181F"/>
    <w:rsid w:val="00C60E68"/>
    <w:rsid w:val="00C6431A"/>
    <w:rsid w:val="00C747C3"/>
    <w:rsid w:val="00C83538"/>
    <w:rsid w:val="00CA013B"/>
    <w:rsid w:val="00CD207F"/>
    <w:rsid w:val="00CE3E4F"/>
    <w:rsid w:val="00CE52F4"/>
    <w:rsid w:val="00D0168C"/>
    <w:rsid w:val="00D040D4"/>
    <w:rsid w:val="00D16A92"/>
    <w:rsid w:val="00D20732"/>
    <w:rsid w:val="00D30AE3"/>
    <w:rsid w:val="00D33046"/>
    <w:rsid w:val="00D346E8"/>
    <w:rsid w:val="00D54014"/>
    <w:rsid w:val="00D67732"/>
    <w:rsid w:val="00D72533"/>
    <w:rsid w:val="00D9021D"/>
    <w:rsid w:val="00DB7B73"/>
    <w:rsid w:val="00DC0A06"/>
    <w:rsid w:val="00DE0BAB"/>
    <w:rsid w:val="00DE6B8F"/>
    <w:rsid w:val="00E06451"/>
    <w:rsid w:val="00E1772A"/>
    <w:rsid w:val="00E27883"/>
    <w:rsid w:val="00E30983"/>
    <w:rsid w:val="00E3436F"/>
    <w:rsid w:val="00E437B9"/>
    <w:rsid w:val="00E818D3"/>
    <w:rsid w:val="00E8349D"/>
    <w:rsid w:val="00EA23FA"/>
    <w:rsid w:val="00EA35A9"/>
    <w:rsid w:val="00EC4D94"/>
    <w:rsid w:val="00ED02B7"/>
    <w:rsid w:val="00ED05ED"/>
    <w:rsid w:val="00EE72A2"/>
    <w:rsid w:val="00F05FE4"/>
    <w:rsid w:val="00F215EC"/>
    <w:rsid w:val="00F274B3"/>
    <w:rsid w:val="00F40D2D"/>
    <w:rsid w:val="00F4210E"/>
    <w:rsid w:val="00F57EE8"/>
    <w:rsid w:val="00F61C01"/>
    <w:rsid w:val="00F70970"/>
    <w:rsid w:val="00F74363"/>
    <w:rsid w:val="00F765EE"/>
    <w:rsid w:val="00F76E71"/>
    <w:rsid w:val="00F773F0"/>
    <w:rsid w:val="00F9448C"/>
    <w:rsid w:val="00FA45B2"/>
    <w:rsid w:val="00FA5962"/>
    <w:rsid w:val="00FB1397"/>
    <w:rsid w:val="00FC2E57"/>
    <w:rsid w:val="00FD06EA"/>
    <w:rsid w:val="00FE1A9B"/>
    <w:rsid w:val="00FE2033"/>
    <w:rsid w:val="00FF0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16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F2D"/>
  </w:style>
  <w:style w:type="paragraph" w:styleId="Heading1">
    <w:name w:val="heading 1"/>
    <w:basedOn w:val="Normal"/>
    <w:next w:val="Normal"/>
    <w:qFormat/>
    <w:rsid w:val="007B5EA0"/>
    <w:pPr>
      <w:keepNext/>
      <w:ind w:left="18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B5EA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B5EA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B5EA0"/>
    <w:pPr>
      <w:keepNext/>
      <w:ind w:left="1440" w:firstLine="360"/>
      <w:outlineLvl w:val="3"/>
    </w:pPr>
    <w:rPr>
      <w:rFonts w:ascii="Baskerville" w:hAnsi="Baskerville"/>
      <w:sz w:val="24"/>
    </w:rPr>
  </w:style>
  <w:style w:type="paragraph" w:styleId="Heading5">
    <w:name w:val="heading 5"/>
    <w:basedOn w:val="Normal"/>
    <w:next w:val="Normal"/>
    <w:qFormat/>
    <w:rsid w:val="007B5EA0"/>
    <w:pPr>
      <w:keepNext/>
      <w:ind w:firstLine="1800"/>
      <w:outlineLvl w:val="4"/>
    </w:pPr>
    <w:rPr>
      <w:rFonts w:ascii="Baskerville" w:hAnsi="Baskerville"/>
      <w:sz w:val="24"/>
    </w:rPr>
  </w:style>
  <w:style w:type="paragraph" w:styleId="Heading6">
    <w:name w:val="heading 6"/>
    <w:basedOn w:val="Normal"/>
    <w:next w:val="Normal"/>
    <w:qFormat/>
    <w:rsid w:val="007B5EA0"/>
    <w:pPr>
      <w:keepNext/>
      <w:ind w:left="1440" w:hanging="144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E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5EA0"/>
  </w:style>
  <w:style w:type="paragraph" w:styleId="Footer">
    <w:name w:val="footer"/>
    <w:basedOn w:val="Normal"/>
    <w:rsid w:val="007B5E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B5EA0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7B5EA0"/>
    <w:pPr>
      <w:ind w:left="1800"/>
    </w:pPr>
    <w:rPr>
      <w:sz w:val="24"/>
    </w:rPr>
  </w:style>
  <w:style w:type="paragraph" w:styleId="BodyText">
    <w:name w:val="Body Text"/>
    <w:basedOn w:val="Normal"/>
    <w:rsid w:val="007B5EA0"/>
    <w:rPr>
      <w:rFonts w:ascii="Baskerville" w:hAnsi="Baskerville"/>
      <w:bCs/>
      <w:sz w:val="24"/>
    </w:rPr>
  </w:style>
  <w:style w:type="paragraph" w:styleId="BodyTextIndent2">
    <w:name w:val="Body Text Indent 2"/>
    <w:basedOn w:val="Normal"/>
    <w:rsid w:val="007B5EA0"/>
    <w:pPr>
      <w:ind w:left="720" w:hanging="720"/>
    </w:pPr>
    <w:rPr>
      <w:rFonts w:ascii="Baskerville" w:hAnsi="Baskerville"/>
      <w:sz w:val="24"/>
    </w:rPr>
  </w:style>
  <w:style w:type="paragraph" w:styleId="BodyTextIndent3">
    <w:name w:val="Body Text Indent 3"/>
    <w:basedOn w:val="Normal"/>
    <w:rsid w:val="007B5EA0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5028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FA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F5928"/>
  </w:style>
  <w:style w:type="character" w:styleId="UnresolvedMention">
    <w:name w:val="Unresolved Mention"/>
    <w:basedOn w:val="DefaultParagraphFont"/>
    <w:uiPriority w:val="99"/>
    <w:rsid w:val="00BB6C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A2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2B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norton.com/books/9781324093107" TargetMode="External"/><Relationship Id="rId18" Type="http://schemas.openxmlformats.org/officeDocument/2006/relationships/hyperlink" Target="https://academic.oup.com/ahr/article/112/4/1039/119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cap@law.berkeley.edu" TargetMode="External"/><Relationship Id="rId17" Type="http://schemas.openxmlformats.org/officeDocument/2006/relationships/hyperlink" Target="https://papers.ssrn.com/sol3/papers.cfm?abstract_id=22822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ic.oup.com/maghis/article/23/2/13/1041715?login=true" TargetMode="External"/><Relationship Id="rId20" Type="http://schemas.openxmlformats.org/officeDocument/2006/relationships/hyperlink" Target="https://academic.oup.com/jah/article/84/2/405/728693?login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cademic.oup.com/jah/article/107/4/871/6157152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uncpress.org/book/9780807854761/the-claims-of-kinfolk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apers.ssrn.com/sol3/papers.cfm?abstract_id=42692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A49FC2-3567-9848-A19B-ADF4E152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DYLAN C</vt:lpstr>
    </vt:vector>
  </TitlesOfParts>
  <Company>Northwestern University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DYLAN C</dc:title>
  <dc:subject/>
  <dc:creator>Dylan Penningroth</dc:creator>
  <cp:keywords/>
  <cp:lastModifiedBy>Dylan Penningroth</cp:lastModifiedBy>
  <cp:revision>2</cp:revision>
  <cp:lastPrinted>2007-12-23T04:20:00Z</cp:lastPrinted>
  <dcterms:created xsi:type="dcterms:W3CDTF">2024-04-14T16:00:00Z</dcterms:created>
  <dcterms:modified xsi:type="dcterms:W3CDTF">2024-04-14T16:00:00Z</dcterms:modified>
</cp:coreProperties>
</file>